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FF8" w:rsidRPr="003D63B5" w:rsidRDefault="00943FF8" w:rsidP="00943FF8">
      <w:pPr>
        <w:jc w:val="both"/>
        <w:rPr>
          <w:rFonts w:ascii="MAC C Swiss" w:hAnsi="MAC C Swiss"/>
          <w:b/>
          <w:sz w:val="32"/>
          <w:szCs w:val="32"/>
          <w:lang w:val="mk-MK"/>
        </w:rPr>
      </w:pPr>
    </w:p>
    <w:p w:rsidR="0089113F" w:rsidRPr="005D61A8" w:rsidRDefault="003D63B5" w:rsidP="0089113F">
      <w:pPr>
        <w:numPr>
          <w:ilvl w:val="0"/>
          <w:numId w:val="5"/>
        </w:numPr>
        <w:tabs>
          <w:tab w:val="num" w:pos="1260"/>
        </w:tabs>
        <w:ind w:left="1260" w:hanging="1080"/>
        <w:rPr>
          <w:rFonts w:ascii="Arial" w:hAnsi="Arial" w:cs="Arial"/>
          <w:b/>
          <w:sz w:val="32"/>
          <w:szCs w:val="32"/>
          <w:lang w:val="mk-MK"/>
        </w:rPr>
      </w:pPr>
      <w:r w:rsidRPr="003D63B5">
        <w:rPr>
          <w:rFonts w:ascii="Arial" w:hAnsi="Arial" w:cs="Arial"/>
          <w:b/>
          <w:sz w:val="32"/>
          <w:szCs w:val="32"/>
          <w:lang w:val="mk-MK"/>
        </w:rPr>
        <w:t xml:space="preserve">РЕМЕДИЈАЦИЈА, ПРЕСТАНОК СО РАБОТА,  ПОВТОРНО ЗАПОЧНУВАЊЕ  СО РАБОТА И ГРИЖА ПО ПРЕСТАНОК СО АКТИВНОСТИ  </w:t>
      </w:r>
    </w:p>
    <w:p w:rsidR="00943FF8" w:rsidRPr="003D63B5" w:rsidRDefault="00943FF8" w:rsidP="00943FF8">
      <w:pPr>
        <w:rPr>
          <w:rFonts w:ascii="MAC C Swiss" w:hAnsi="MAC C Swiss"/>
          <w:sz w:val="32"/>
          <w:szCs w:val="32"/>
          <w:lang w:val="mk-MK"/>
        </w:rPr>
      </w:pPr>
    </w:p>
    <w:p w:rsidR="00943FF8" w:rsidRPr="003D63B5" w:rsidRDefault="00943FF8" w:rsidP="00943FF8">
      <w:pPr>
        <w:jc w:val="center"/>
        <w:rPr>
          <w:rFonts w:ascii="MAC C Swiss" w:hAnsi="MAC C Swiss"/>
          <w:sz w:val="32"/>
          <w:szCs w:val="32"/>
          <w:lang w:val="mk-MK"/>
        </w:rPr>
      </w:pPr>
    </w:p>
    <w:p w:rsidR="00943FF8" w:rsidRPr="003D63B5" w:rsidRDefault="00943FF8" w:rsidP="00943FF8">
      <w:pPr>
        <w:jc w:val="center"/>
        <w:rPr>
          <w:rFonts w:ascii="MAC C Swiss" w:hAnsi="MAC C Swiss"/>
          <w:sz w:val="32"/>
          <w:szCs w:val="32"/>
          <w:lang w:val="mk-MK"/>
        </w:rPr>
      </w:pPr>
    </w:p>
    <w:p w:rsidR="00943FF8" w:rsidRPr="003D63B5" w:rsidRDefault="00943FF8" w:rsidP="00943FF8">
      <w:pPr>
        <w:jc w:val="center"/>
        <w:rPr>
          <w:rFonts w:ascii="MAC C Swiss" w:hAnsi="MAC C Swiss"/>
          <w:sz w:val="32"/>
          <w:szCs w:val="32"/>
          <w:lang w:val="mk-MK"/>
        </w:rPr>
      </w:pPr>
    </w:p>
    <w:p w:rsidR="00943FF8" w:rsidRPr="005D61A8" w:rsidRDefault="003D63B5" w:rsidP="00943FF8">
      <w:pPr>
        <w:spacing w:line="360" w:lineRule="auto"/>
        <w:jc w:val="center"/>
        <w:rPr>
          <w:rFonts w:ascii="Arial" w:hAnsi="Arial" w:cs="Arial"/>
          <w:b/>
          <w:lang w:val="mk-MK"/>
        </w:rPr>
      </w:pPr>
      <w:r w:rsidRPr="003D63B5">
        <w:rPr>
          <w:rFonts w:ascii="Arial" w:hAnsi="Arial" w:cs="Arial"/>
          <w:b/>
          <w:lang w:val="mk-MK"/>
        </w:rPr>
        <w:t>С О Д Р Ж И Н А</w:t>
      </w:r>
    </w:p>
    <w:p w:rsidR="00943FF8" w:rsidRPr="003D63B5" w:rsidRDefault="00943FF8" w:rsidP="00943FF8">
      <w:pPr>
        <w:rPr>
          <w:rFonts w:ascii="MAC C Swiss" w:hAnsi="MAC C Swiss"/>
          <w:b/>
          <w:sz w:val="32"/>
          <w:szCs w:val="32"/>
          <w:lang w:val="mk-MK"/>
        </w:rPr>
      </w:pPr>
    </w:p>
    <w:p w:rsidR="00943FF8" w:rsidRPr="003D63B5" w:rsidRDefault="00943FF8" w:rsidP="00943FF8">
      <w:pPr>
        <w:rPr>
          <w:rFonts w:ascii="MAC C Swiss" w:hAnsi="MAC C Swiss"/>
          <w:b/>
          <w:sz w:val="32"/>
          <w:szCs w:val="32"/>
          <w:lang w:val="mk-MK"/>
        </w:rPr>
      </w:pPr>
    </w:p>
    <w:p w:rsidR="00943FF8" w:rsidRPr="005D61A8" w:rsidRDefault="00943FF8" w:rsidP="00943FF8">
      <w:pPr>
        <w:rPr>
          <w:rFonts w:ascii="Arial" w:hAnsi="Arial" w:cs="Arial"/>
          <w:b/>
          <w:sz w:val="32"/>
          <w:szCs w:val="32"/>
          <w:lang w:val="mk-MK"/>
        </w:rPr>
      </w:pPr>
    </w:p>
    <w:p w:rsidR="00943FF8" w:rsidRPr="005D61A8" w:rsidRDefault="00943FF8" w:rsidP="00943FF8">
      <w:pPr>
        <w:rPr>
          <w:rFonts w:ascii="Arial" w:hAnsi="Arial" w:cs="Arial"/>
          <w:sz w:val="28"/>
          <w:szCs w:val="28"/>
          <w:lang w:val="mk-MK"/>
        </w:rPr>
      </w:pPr>
    </w:p>
    <w:sdt>
      <w:sdtPr>
        <w:rPr>
          <w:rFonts w:ascii="Times New Roman" w:eastAsia="Times New Roman" w:hAnsi="Times New Roman" w:cs="Times New Roman"/>
          <w:b w:val="0"/>
          <w:bCs w:val="0"/>
          <w:color w:val="auto"/>
          <w:sz w:val="24"/>
          <w:szCs w:val="24"/>
        </w:rPr>
        <w:id w:val="27368735"/>
        <w:docPartObj>
          <w:docPartGallery w:val="Table of Contents"/>
          <w:docPartUnique/>
        </w:docPartObj>
      </w:sdtPr>
      <w:sdtEndPr>
        <w:rPr>
          <w:rFonts w:ascii="Arial" w:hAnsi="Arial" w:cs="Arial"/>
        </w:rPr>
      </w:sdtEndPr>
      <w:sdtContent>
        <w:p w:rsidR="00991375" w:rsidRDefault="00991375">
          <w:pPr>
            <w:pStyle w:val="TOCHeading"/>
          </w:pPr>
        </w:p>
        <w:p w:rsidR="00866F5F" w:rsidRPr="00866F5F" w:rsidRDefault="007A6CF3">
          <w:pPr>
            <w:pStyle w:val="TOC1"/>
            <w:tabs>
              <w:tab w:val="left" w:pos="880"/>
              <w:tab w:val="right" w:leader="dot" w:pos="8990"/>
            </w:tabs>
            <w:rPr>
              <w:rFonts w:ascii="Arial" w:eastAsiaTheme="minorEastAsia" w:hAnsi="Arial" w:cs="Arial"/>
              <w:noProof/>
              <w:sz w:val="22"/>
              <w:szCs w:val="22"/>
            </w:rPr>
          </w:pPr>
          <w:r w:rsidRPr="00991375">
            <w:rPr>
              <w:rFonts w:ascii="Arial" w:hAnsi="Arial" w:cs="Arial"/>
            </w:rPr>
            <w:fldChar w:fldCharType="begin"/>
          </w:r>
          <w:r w:rsidR="00991375" w:rsidRPr="00991375">
            <w:rPr>
              <w:rFonts w:ascii="Arial" w:hAnsi="Arial" w:cs="Arial"/>
            </w:rPr>
            <w:instrText xml:space="preserve"> TOC \o "1-3" \h \z \u </w:instrText>
          </w:r>
          <w:r w:rsidRPr="00991375">
            <w:rPr>
              <w:rFonts w:ascii="Arial" w:hAnsi="Arial" w:cs="Arial"/>
            </w:rPr>
            <w:fldChar w:fldCharType="separate"/>
          </w:r>
          <w:hyperlink w:anchor="_Toc455661090" w:history="1">
            <w:r w:rsidR="00866F5F" w:rsidRPr="00866F5F">
              <w:rPr>
                <w:rStyle w:val="Hyperlink"/>
                <w:rFonts w:ascii="Arial" w:hAnsi="Arial" w:cs="Arial"/>
                <w:noProof/>
              </w:rPr>
              <w:t>XIII</w:t>
            </w:r>
            <w:r w:rsidR="00866F5F" w:rsidRPr="00866F5F">
              <w:rPr>
                <w:rStyle w:val="Hyperlink"/>
                <w:rFonts w:ascii="Arial" w:hAnsi="Arial" w:cs="Arial"/>
                <w:noProof/>
                <w:lang w:val="mk-MK"/>
              </w:rPr>
              <w:t>.1</w:t>
            </w:r>
            <w:r w:rsidR="00866F5F" w:rsidRPr="00866F5F">
              <w:rPr>
                <w:rFonts w:ascii="Arial" w:eastAsiaTheme="minorEastAsia" w:hAnsi="Arial" w:cs="Arial"/>
                <w:noProof/>
                <w:sz w:val="22"/>
                <w:szCs w:val="22"/>
              </w:rPr>
              <w:tab/>
            </w:r>
            <w:r w:rsidR="00866F5F" w:rsidRPr="00866F5F">
              <w:rPr>
                <w:rStyle w:val="Hyperlink"/>
                <w:rFonts w:ascii="Arial" w:hAnsi="Arial" w:cs="Arial"/>
                <w:noProof/>
                <w:lang w:val="mk-MK"/>
              </w:rPr>
              <w:t xml:space="preserve"> Вовед</w:t>
            </w:r>
            <w:r w:rsidR="00866F5F" w:rsidRPr="00866F5F">
              <w:rPr>
                <w:rFonts w:ascii="Arial" w:hAnsi="Arial" w:cs="Arial"/>
                <w:noProof/>
                <w:webHidden/>
              </w:rPr>
              <w:tab/>
            </w:r>
            <w:r w:rsidR="00866F5F" w:rsidRPr="00866F5F">
              <w:rPr>
                <w:rFonts w:ascii="Arial" w:hAnsi="Arial" w:cs="Arial"/>
                <w:noProof/>
                <w:webHidden/>
              </w:rPr>
              <w:fldChar w:fldCharType="begin"/>
            </w:r>
            <w:r w:rsidR="00866F5F" w:rsidRPr="00866F5F">
              <w:rPr>
                <w:rFonts w:ascii="Arial" w:hAnsi="Arial" w:cs="Arial"/>
                <w:noProof/>
                <w:webHidden/>
              </w:rPr>
              <w:instrText xml:space="preserve"> PAGEREF _Toc455661090 \h </w:instrText>
            </w:r>
            <w:r w:rsidR="00866F5F" w:rsidRPr="00866F5F">
              <w:rPr>
                <w:rFonts w:ascii="Arial" w:hAnsi="Arial" w:cs="Arial"/>
                <w:noProof/>
                <w:webHidden/>
              </w:rPr>
            </w:r>
            <w:r w:rsidR="00866F5F" w:rsidRPr="00866F5F">
              <w:rPr>
                <w:rFonts w:ascii="Arial" w:hAnsi="Arial" w:cs="Arial"/>
                <w:noProof/>
                <w:webHidden/>
              </w:rPr>
              <w:fldChar w:fldCharType="separate"/>
            </w:r>
            <w:r w:rsidR="00866F5F" w:rsidRPr="00866F5F">
              <w:rPr>
                <w:rFonts w:ascii="Arial" w:hAnsi="Arial" w:cs="Arial"/>
                <w:noProof/>
                <w:webHidden/>
              </w:rPr>
              <w:t>2</w:t>
            </w:r>
            <w:r w:rsidR="00866F5F" w:rsidRPr="00866F5F">
              <w:rPr>
                <w:rFonts w:ascii="Arial" w:hAnsi="Arial" w:cs="Arial"/>
                <w:noProof/>
                <w:webHidden/>
              </w:rPr>
              <w:fldChar w:fldCharType="end"/>
            </w:r>
          </w:hyperlink>
        </w:p>
        <w:p w:rsidR="00866F5F" w:rsidRPr="00866F5F" w:rsidRDefault="00866F5F" w:rsidP="00866F5F">
          <w:pPr>
            <w:pStyle w:val="TOC1"/>
            <w:tabs>
              <w:tab w:val="left" w:pos="880"/>
              <w:tab w:val="right" w:leader="dot" w:pos="8990"/>
            </w:tabs>
            <w:rPr>
              <w:rFonts w:ascii="Arial" w:eastAsiaTheme="minorEastAsia" w:hAnsi="Arial" w:cs="Arial"/>
              <w:noProof/>
              <w:sz w:val="22"/>
              <w:szCs w:val="22"/>
            </w:rPr>
          </w:pPr>
          <w:hyperlink w:anchor="_Toc455661091" w:history="1">
            <w:r w:rsidRPr="00866F5F">
              <w:rPr>
                <w:rStyle w:val="Hyperlink"/>
                <w:rFonts w:ascii="Arial" w:hAnsi="Arial" w:cs="Arial"/>
                <w:noProof/>
              </w:rPr>
              <w:t>XIII</w:t>
            </w:r>
            <w:r w:rsidRPr="00866F5F">
              <w:rPr>
                <w:rStyle w:val="Hyperlink"/>
                <w:rFonts w:ascii="Arial" w:hAnsi="Arial" w:cs="Arial"/>
                <w:noProof/>
                <w:lang w:val="mk-MK"/>
              </w:rPr>
              <w:t>.</w:t>
            </w:r>
            <w:r w:rsidRPr="00866F5F">
              <w:rPr>
                <w:rStyle w:val="Hyperlink"/>
                <w:rFonts w:ascii="Arial" w:hAnsi="Arial" w:cs="Arial"/>
                <w:noProof/>
              </w:rPr>
              <w:t>2</w:t>
            </w:r>
            <w:r w:rsidRPr="00866F5F">
              <w:rPr>
                <w:rFonts w:ascii="Arial" w:eastAsiaTheme="minorEastAsia" w:hAnsi="Arial" w:cs="Arial"/>
                <w:noProof/>
                <w:sz w:val="22"/>
                <w:szCs w:val="22"/>
              </w:rPr>
              <w:tab/>
            </w:r>
            <w:r w:rsidRPr="00866F5F">
              <w:rPr>
                <w:rStyle w:val="Hyperlink"/>
                <w:rFonts w:ascii="Arial" w:hAnsi="Arial" w:cs="Arial"/>
                <w:noProof/>
                <w:lang w:val="mk-MK"/>
              </w:rPr>
              <w:t>Краток опис на Кампот на Викториа Инвест</w:t>
            </w:r>
            <w:r w:rsidRPr="00866F5F">
              <w:rPr>
                <w:rFonts w:ascii="Arial" w:hAnsi="Arial" w:cs="Arial"/>
                <w:noProof/>
                <w:webHidden/>
              </w:rPr>
              <w:tab/>
            </w:r>
            <w:r w:rsidRPr="00866F5F">
              <w:rPr>
                <w:rFonts w:ascii="Arial" w:hAnsi="Arial" w:cs="Arial"/>
                <w:noProof/>
                <w:webHidden/>
              </w:rPr>
              <w:fldChar w:fldCharType="begin"/>
            </w:r>
            <w:r w:rsidRPr="00866F5F">
              <w:rPr>
                <w:rFonts w:ascii="Arial" w:hAnsi="Arial" w:cs="Arial"/>
                <w:noProof/>
                <w:webHidden/>
              </w:rPr>
              <w:instrText xml:space="preserve"> PAGEREF _Toc455661091 \h </w:instrText>
            </w:r>
            <w:r w:rsidRPr="00866F5F">
              <w:rPr>
                <w:rFonts w:ascii="Arial" w:hAnsi="Arial" w:cs="Arial"/>
                <w:noProof/>
                <w:webHidden/>
              </w:rPr>
            </w:r>
            <w:r w:rsidRPr="00866F5F">
              <w:rPr>
                <w:rFonts w:ascii="Arial" w:hAnsi="Arial" w:cs="Arial"/>
                <w:noProof/>
                <w:webHidden/>
              </w:rPr>
              <w:fldChar w:fldCharType="separate"/>
            </w:r>
            <w:r w:rsidRPr="00866F5F">
              <w:rPr>
                <w:rFonts w:ascii="Arial" w:hAnsi="Arial" w:cs="Arial"/>
                <w:noProof/>
                <w:webHidden/>
              </w:rPr>
              <w:t>3</w:t>
            </w:r>
            <w:r w:rsidRPr="00866F5F">
              <w:rPr>
                <w:rFonts w:ascii="Arial" w:hAnsi="Arial" w:cs="Arial"/>
                <w:noProof/>
                <w:webHidden/>
              </w:rPr>
              <w:fldChar w:fldCharType="end"/>
            </w:r>
          </w:hyperlink>
          <w:hyperlink w:anchor="_Toc455661093" w:history="1"/>
        </w:p>
        <w:p w:rsidR="00866F5F" w:rsidRPr="00866F5F" w:rsidRDefault="00866F5F">
          <w:pPr>
            <w:pStyle w:val="TOC1"/>
            <w:tabs>
              <w:tab w:val="left" w:pos="880"/>
              <w:tab w:val="right" w:leader="dot" w:pos="8990"/>
            </w:tabs>
            <w:rPr>
              <w:rFonts w:ascii="Arial" w:eastAsiaTheme="minorEastAsia" w:hAnsi="Arial" w:cs="Arial"/>
              <w:noProof/>
              <w:sz w:val="22"/>
              <w:szCs w:val="22"/>
            </w:rPr>
          </w:pPr>
          <w:hyperlink w:anchor="_Toc455661099" w:history="1">
            <w:r w:rsidRPr="00866F5F">
              <w:rPr>
                <w:rStyle w:val="Hyperlink"/>
                <w:rFonts w:ascii="Arial" w:hAnsi="Arial" w:cs="Arial"/>
                <w:noProof/>
              </w:rPr>
              <w:t>XIII</w:t>
            </w:r>
            <w:r w:rsidRPr="00866F5F">
              <w:rPr>
                <w:rStyle w:val="Hyperlink"/>
                <w:rFonts w:ascii="Arial" w:hAnsi="Arial" w:cs="Arial"/>
                <w:noProof/>
                <w:lang w:val="mk-MK"/>
              </w:rPr>
              <w:t>.3</w:t>
            </w:r>
            <w:r w:rsidRPr="00866F5F">
              <w:rPr>
                <w:rFonts w:ascii="Arial" w:eastAsiaTheme="minorEastAsia" w:hAnsi="Arial" w:cs="Arial"/>
                <w:noProof/>
                <w:sz w:val="22"/>
                <w:szCs w:val="22"/>
              </w:rPr>
              <w:tab/>
            </w:r>
            <w:r w:rsidRPr="00866F5F">
              <w:rPr>
                <w:rStyle w:val="Hyperlink"/>
                <w:rFonts w:ascii="Arial" w:hAnsi="Arial" w:cs="Arial"/>
                <w:noProof/>
                <w:lang w:val="mk-MK"/>
              </w:rPr>
              <w:t xml:space="preserve"> Престанок на работа</w:t>
            </w:r>
            <w:r w:rsidRPr="00866F5F">
              <w:rPr>
                <w:rFonts w:ascii="Arial" w:hAnsi="Arial" w:cs="Arial"/>
                <w:noProof/>
                <w:webHidden/>
              </w:rPr>
              <w:tab/>
            </w:r>
            <w:r w:rsidRPr="00866F5F">
              <w:rPr>
                <w:rFonts w:ascii="Arial" w:hAnsi="Arial" w:cs="Arial"/>
                <w:noProof/>
                <w:webHidden/>
              </w:rPr>
              <w:fldChar w:fldCharType="begin"/>
            </w:r>
            <w:r w:rsidRPr="00866F5F">
              <w:rPr>
                <w:rFonts w:ascii="Arial" w:hAnsi="Arial" w:cs="Arial"/>
                <w:noProof/>
                <w:webHidden/>
              </w:rPr>
              <w:instrText xml:space="preserve"> PAGEREF _Toc455661099 \h </w:instrText>
            </w:r>
            <w:r w:rsidRPr="00866F5F">
              <w:rPr>
                <w:rFonts w:ascii="Arial" w:hAnsi="Arial" w:cs="Arial"/>
                <w:noProof/>
                <w:webHidden/>
              </w:rPr>
            </w:r>
            <w:r w:rsidRPr="00866F5F">
              <w:rPr>
                <w:rFonts w:ascii="Arial" w:hAnsi="Arial" w:cs="Arial"/>
                <w:noProof/>
                <w:webHidden/>
              </w:rPr>
              <w:fldChar w:fldCharType="separate"/>
            </w:r>
            <w:r w:rsidRPr="00866F5F">
              <w:rPr>
                <w:rFonts w:ascii="Arial" w:hAnsi="Arial" w:cs="Arial"/>
                <w:noProof/>
                <w:webHidden/>
              </w:rPr>
              <w:t>17</w:t>
            </w:r>
            <w:r w:rsidRPr="00866F5F">
              <w:rPr>
                <w:rFonts w:ascii="Arial" w:hAnsi="Arial" w:cs="Arial"/>
                <w:noProof/>
                <w:webHidden/>
              </w:rPr>
              <w:fldChar w:fldCharType="end"/>
            </w:r>
          </w:hyperlink>
        </w:p>
        <w:p w:rsidR="00866F5F" w:rsidRPr="00866F5F" w:rsidRDefault="00866F5F">
          <w:pPr>
            <w:pStyle w:val="TOC1"/>
            <w:tabs>
              <w:tab w:val="left" w:pos="880"/>
              <w:tab w:val="right" w:leader="dot" w:pos="8990"/>
            </w:tabs>
            <w:rPr>
              <w:rFonts w:ascii="Arial" w:eastAsiaTheme="minorEastAsia" w:hAnsi="Arial" w:cs="Arial"/>
              <w:noProof/>
              <w:sz w:val="22"/>
              <w:szCs w:val="22"/>
            </w:rPr>
          </w:pPr>
          <w:hyperlink w:anchor="_Toc455661100" w:history="1">
            <w:r w:rsidRPr="00866F5F">
              <w:rPr>
                <w:rStyle w:val="Hyperlink"/>
                <w:rFonts w:ascii="Arial" w:hAnsi="Arial" w:cs="Arial"/>
                <w:noProof/>
              </w:rPr>
              <w:t>XIII</w:t>
            </w:r>
            <w:r w:rsidRPr="00866F5F">
              <w:rPr>
                <w:rStyle w:val="Hyperlink"/>
                <w:rFonts w:ascii="Arial" w:hAnsi="Arial" w:cs="Arial"/>
                <w:noProof/>
                <w:lang w:val="mk-MK"/>
              </w:rPr>
              <w:t>.4</w:t>
            </w:r>
            <w:r w:rsidRPr="00866F5F">
              <w:rPr>
                <w:rFonts w:ascii="Arial" w:eastAsiaTheme="minorEastAsia" w:hAnsi="Arial" w:cs="Arial"/>
                <w:noProof/>
                <w:sz w:val="22"/>
                <w:szCs w:val="22"/>
              </w:rPr>
              <w:tab/>
            </w:r>
            <w:r w:rsidRPr="00866F5F">
              <w:rPr>
                <w:rStyle w:val="Hyperlink"/>
                <w:rFonts w:ascii="Arial" w:hAnsi="Arial" w:cs="Arial"/>
                <w:noProof/>
                <w:lang w:val="mk-MK"/>
              </w:rPr>
              <w:t xml:space="preserve"> Реставрација на инсталацијата</w:t>
            </w:r>
            <w:r w:rsidRPr="00866F5F">
              <w:rPr>
                <w:rFonts w:ascii="Arial" w:hAnsi="Arial" w:cs="Arial"/>
                <w:noProof/>
                <w:webHidden/>
              </w:rPr>
              <w:tab/>
            </w:r>
            <w:r w:rsidRPr="00866F5F">
              <w:rPr>
                <w:rFonts w:ascii="Arial" w:hAnsi="Arial" w:cs="Arial"/>
                <w:noProof/>
                <w:webHidden/>
              </w:rPr>
              <w:fldChar w:fldCharType="begin"/>
            </w:r>
            <w:r w:rsidRPr="00866F5F">
              <w:rPr>
                <w:rFonts w:ascii="Arial" w:hAnsi="Arial" w:cs="Arial"/>
                <w:noProof/>
                <w:webHidden/>
              </w:rPr>
              <w:instrText xml:space="preserve"> PAGEREF _Toc455661100 \h </w:instrText>
            </w:r>
            <w:r w:rsidRPr="00866F5F">
              <w:rPr>
                <w:rFonts w:ascii="Arial" w:hAnsi="Arial" w:cs="Arial"/>
                <w:noProof/>
                <w:webHidden/>
              </w:rPr>
            </w:r>
            <w:r w:rsidRPr="00866F5F">
              <w:rPr>
                <w:rFonts w:ascii="Arial" w:hAnsi="Arial" w:cs="Arial"/>
                <w:noProof/>
                <w:webHidden/>
              </w:rPr>
              <w:fldChar w:fldCharType="separate"/>
            </w:r>
            <w:r w:rsidRPr="00866F5F">
              <w:rPr>
                <w:rFonts w:ascii="Arial" w:hAnsi="Arial" w:cs="Arial"/>
                <w:noProof/>
                <w:webHidden/>
              </w:rPr>
              <w:t>19</w:t>
            </w:r>
            <w:r w:rsidRPr="00866F5F">
              <w:rPr>
                <w:rFonts w:ascii="Arial" w:hAnsi="Arial" w:cs="Arial"/>
                <w:noProof/>
                <w:webHidden/>
              </w:rPr>
              <w:fldChar w:fldCharType="end"/>
            </w:r>
          </w:hyperlink>
        </w:p>
        <w:p w:rsidR="00991375" w:rsidRPr="00991375" w:rsidRDefault="007A6CF3" w:rsidP="00991375">
          <w:pPr>
            <w:spacing w:line="360" w:lineRule="auto"/>
            <w:rPr>
              <w:rFonts w:ascii="Arial" w:hAnsi="Arial" w:cs="Arial"/>
            </w:rPr>
          </w:pPr>
          <w:r w:rsidRPr="00991375">
            <w:rPr>
              <w:rFonts w:ascii="Arial" w:hAnsi="Arial" w:cs="Arial"/>
            </w:rPr>
            <w:fldChar w:fldCharType="end"/>
          </w:r>
        </w:p>
      </w:sdtContent>
    </w:sdt>
    <w:p w:rsidR="00943FF8" w:rsidRPr="003D63B5" w:rsidRDefault="00943FF8" w:rsidP="00B348DF">
      <w:pPr>
        <w:spacing w:line="360" w:lineRule="auto"/>
        <w:jc w:val="both"/>
        <w:rPr>
          <w:rFonts w:ascii="Arial" w:hAnsi="Arial" w:cs="Arial"/>
          <w:b/>
          <w:i/>
          <w:sz w:val="28"/>
          <w:szCs w:val="28"/>
          <w:lang w:val="mk-MK"/>
        </w:rPr>
      </w:pPr>
    </w:p>
    <w:p w:rsidR="00E8691B" w:rsidRPr="003D63B5" w:rsidRDefault="00E8691B" w:rsidP="00B348DF">
      <w:pPr>
        <w:spacing w:line="360" w:lineRule="auto"/>
        <w:jc w:val="both"/>
        <w:rPr>
          <w:rFonts w:ascii="Arial" w:hAnsi="Arial" w:cs="Arial"/>
          <w:b/>
          <w:i/>
          <w:sz w:val="28"/>
          <w:szCs w:val="28"/>
          <w:lang w:val="mk-MK"/>
        </w:rPr>
      </w:pPr>
    </w:p>
    <w:p w:rsidR="00E8691B" w:rsidRPr="003D63B5" w:rsidRDefault="00B80530" w:rsidP="00B80530">
      <w:pPr>
        <w:tabs>
          <w:tab w:val="left" w:pos="1245"/>
        </w:tabs>
        <w:spacing w:line="360" w:lineRule="auto"/>
        <w:jc w:val="both"/>
        <w:rPr>
          <w:rFonts w:ascii="Arial" w:hAnsi="Arial" w:cs="Arial"/>
          <w:b/>
          <w:i/>
          <w:sz w:val="28"/>
          <w:szCs w:val="28"/>
          <w:lang w:val="mk-MK"/>
        </w:rPr>
      </w:pPr>
      <w:r>
        <w:rPr>
          <w:rFonts w:ascii="Arial" w:hAnsi="Arial" w:cs="Arial"/>
          <w:b/>
          <w:i/>
          <w:sz w:val="28"/>
          <w:szCs w:val="28"/>
          <w:lang w:val="mk-MK"/>
        </w:rPr>
        <w:tab/>
      </w:r>
    </w:p>
    <w:p w:rsidR="00273ED6" w:rsidRPr="003D63B5" w:rsidRDefault="00273ED6" w:rsidP="00B348DF">
      <w:pPr>
        <w:spacing w:line="360" w:lineRule="auto"/>
        <w:jc w:val="both"/>
        <w:rPr>
          <w:rFonts w:ascii="Arial" w:hAnsi="Arial" w:cs="Arial"/>
          <w:b/>
          <w:i/>
          <w:sz w:val="28"/>
          <w:szCs w:val="28"/>
          <w:lang w:val="mk-MK"/>
        </w:rPr>
      </w:pPr>
    </w:p>
    <w:p w:rsidR="0089113F" w:rsidRDefault="0089113F" w:rsidP="00B348DF">
      <w:pPr>
        <w:spacing w:line="360" w:lineRule="auto"/>
        <w:jc w:val="both"/>
        <w:rPr>
          <w:rFonts w:ascii="Arial" w:hAnsi="Arial" w:cs="Arial"/>
          <w:b/>
          <w:i/>
          <w:sz w:val="28"/>
          <w:szCs w:val="28"/>
          <w:lang w:val="mk-MK"/>
        </w:rPr>
      </w:pPr>
    </w:p>
    <w:p w:rsidR="00991375" w:rsidRPr="003D63B5" w:rsidRDefault="00991375" w:rsidP="00B348DF">
      <w:pPr>
        <w:spacing w:line="360" w:lineRule="auto"/>
        <w:jc w:val="both"/>
        <w:rPr>
          <w:rFonts w:ascii="Arial" w:hAnsi="Arial" w:cs="Arial"/>
          <w:b/>
          <w:i/>
          <w:sz w:val="28"/>
          <w:szCs w:val="28"/>
          <w:lang w:val="mk-MK"/>
        </w:rPr>
      </w:pPr>
    </w:p>
    <w:p w:rsidR="001B2DB3" w:rsidRDefault="001B2DB3" w:rsidP="00B348DF">
      <w:pPr>
        <w:spacing w:line="360" w:lineRule="auto"/>
        <w:jc w:val="both"/>
        <w:rPr>
          <w:rFonts w:ascii="Arial" w:hAnsi="Arial" w:cs="Arial"/>
          <w:b/>
          <w:i/>
          <w:sz w:val="28"/>
          <w:szCs w:val="28"/>
          <w:lang w:val="mk-MK"/>
        </w:rPr>
      </w:pPr>
    </w:p>
    <w:p w:rsidR="00E26A26" w:rsidRDefault="00E26A26" w:rsidP="00B348DF">
      <w:pPr>
        <w:spacing w:line="360" w:lineRule="auto"/>
        <w:jc w:val="both"/>
        <w:rPr>
          <w:rFonts w:ascii="Arial" w:hAnsi="Arial" w:cs="Arial"/>
          <w:b/>
          <w:i/>
          <w:sz w:val="28"/>
          <w:szCs w:val="28"/>
          <w:lang w:val="mk-MK"/>
        </w:rPr>
      </w:pPr>
    </w:p>
    <w:p w:rsidR="00E26A26" w:rsidRPr="00E26A26" w:rsidRDefault="00E26A26" w:rsidP="00B348DF">
      <w:pPr>
        <w:spacing w:line="360" w:lineRule="auto"/>
        <w:jc w:val="both"/>
        <w:rPr>
          <w:rFonts w:ascii="Arial" w:hAnsi="Arial" w:cs="Arial"/>
          <w:b/>
          <w:i/>
          <w:sz w:val="28"/>
          <w:szCs w:val="28"/>
          <w:lang w:val="mk-MK"/>
        </w:rPr>
      </w:pPr>
    </w:p>
    <w:p w:rsidR="00EE7CFA" w:rsidRPr="005D61A8" w:rsidRDefault="003D63B5" w:rsidP="006325EB">
      <w:pPr>
        <w:pStyle w:val="Heading1"/>
      </w:pPr>
      <w:bookmarkStart w:id="0" w:name="_Toc455661090"/>
      <w:r w:rsidRPr="003D63B5">
        <w:lastRenderedPageBreak/>
        <w:t>XIII</w:t>
      </w:r>
      <w:r w:rsidRPr="003D63B5">
        <w:rPr>
          <w:lang w:val="mk-MK"/>
        </w:rPr>
        <w:t>.1</w:t>
      </w:r>
      <w:r w:rsidRPr="003D63B5">
        <w:rPr>
          <w:lang w:val="mk-MK"/>
        </w:rPr>
        <w:tab/>
        <w:t xml:space="preserve"> Вовед</w:t>
      </w:r>
      <w:bookmarkEnd w:id="0"/>
    </w:p>
    <w:p w:rsidR="00B348DF" w:rsidRPr="005D61A8" w:rsidRDefault="003D63B5" w:rsidP="00B348DF">
      <w:pPr>
        <w:spacing w:line="360" w:lineRule="auto"/>
        <w:jc w:val="both"/>
        <w:rPr>
          <w:rFonts w:ascii="Arial" w:hAnsi="Arial" w:cs="Arial"/>
          <w:lang w:val="mk-MK"/>
        </w:rPr>
      </w:pPr>
      <w:r w:rsidRPr="003D63B5">
        <w:rPr>
          <w:rFonts w:ascii="Arial" w:hAnsi="Arial" w:cs="Arial"/>
          <w:lang w:val="mk-MK"/>
        </w:rPr>
        <w:tab/>
        <w:t xml:space="preserve">Информациите презентирани во додаток </w:t>
      </w:r>
      <w:r w:rsidR="00B63716" w:rsidRPr="00B63716">
        <w:rPr>
          <w:rFonts w:ascii="Arial" w:hAnsi="Arial" w:cs="Arial"/>
          <w:sz w:val="28"/>
          <w:szCs w:val="28"/>
        </w:rPr>
        <w:t>XIII</w:t>
      </w:r>
      <w:r w:rsidRPr="003D63B5">
        <w:rPr>
          <w:rFonts w:ascii="Arial" w:hAnsi="Arial" w:cs="Arial"/>
          <w:lang w:val="mk-MK"/>
        </w:rPr>
        <w:t xml:space="preserve"> се со цел да се презентираат мерките кои што се превземаат од страна на </w:t>
      </w:r>
      <w:r w:rsidR="009159C7">
        <w:rPr>
          <w:rFonts w:ascii="Arial" w:hAnsi="Arial" w:cs="Arial"/>
          <w:lang w:val="mk-MK"/>
        </w:rPr>
        <w:t>Викториа Инвест ДОО Скопје</w:t>
      </w:r>
      <w:r w:rsidRPr="003D63B5">
        <w:rPr>
          <w:rFonts w:ascii="Arial" w:hAnsi="Arial" w:cs="Arial"/>
          <w:lang w:val="mk-MK"/>
        </w:rPr>
        <w:t xml:space="preserve">, како и светски атрактивни методи за намалување на евидентираните можни загадувања од активностите кои што се изведуваат во рамките на инсталациите на </w:t>
      </w:r>
      <w:r w:rsidR="009159C7">
        <w:rPr>
          <w:rFonts w:ascii="Arial" w:hAnsi="Arial" w:cs="Arial"/>
          <w:lang w:val="mk-MK"/>
        </w:rPr>
        <w:t>Викториа Инвест ДОО Скопје</w:t>
      </w:r>
      <w:r w:rsidRPr="003D63B5">
        <w:rPr>
          <w:rFonts w:ascii="Arial" w:hAnsi="Arial" w:cs="Arial"/>
          <w:lang w:val="mk-MK"/>
        </w:rPr>
        <w:t>.</w:t>
      </w:r>
    </w:p>
    <w:p w:rsidR="00B348DF" w:rsidRPr="005D61A8" w:rsidRDefault="00B348DF" w:rsidP="00B348DF">
      <w:pPr>
        <w:spacing w:line="360" w:lineRule="auto"/>
        <w:jc w:val="both"/>
        <w:rPr>
          <w:rFonts w:ascii="Arial" w:hAnsi="Arial" w:cs="Arial"/>
          <w:lang w:val="mk-MK"/>
        </w:rPr>
      </w:pPr>
    </w:p>
    <w:p w:rsidR="00B348DF" w:rsidRPr="005D61A8" w:rsidRDefault="003D63B5" w:rsidP="00B348DF">
      <w:pPr>
        <w:spacing w:line="360" w:lineRule="auto"/>
        <w:jc w:val="both"/>
        <w:rPr>
          <w:rFonts w:ascii="Arial" w:hAnsi="Arial" w:cs="Arial"/>
          <w:lang w:val="mk-MK"/>
        </w:rPr>
      </w:pPr>
      <w:r w:rsidRPr="003D63B5">
        <w:rPr>
          <w:rFonts w:ascii="Arial" w:hAnsi="Arial" w:cs="Arial"/>
          <w:lang w:val="mk-MK"/>
        </w:rPr>
        <w:tab/>
        <w:t xml:space="preserve">Од страна на раководството на инсталацијата и во соработка со одговорните лица за процесите, се предвидени мерки за минимизирање на негативните ефекти врз животната средина од работењето на инсталацииите кои се под раководство на </w:t>
      </w:r>
      <w:r w:rsidR="009159C7">
        <w:rPr>
          <w:rFonts w:ascii="Arial" w:hAnsi="Arial" w:cs="Arial"/>
          <w:lang w:val="mk-MK"/>
        </w:rPr>
        <w:t>Викториа Инвест ДОО Скопје</w:t>
      </w:r>
      <w:r w:rsidRPr="003D63B5">
        <w:rPr>
          <w:rFonts w:ascii="Arial" w:hAnsi="Arial" w:cs="Arial"/>
          <w:lang w:val="mk-MK"/>
        </w:rPr>
        <w:t>.</w:t>
      </w:r>
    </w:p>
    <w:p w:rsidR="00EE7CFA" w:rsidRPr="005D61A8" w:rsidRDefault="003D63B5" w:rsidP="00B348DF">
      <w:pPr>
        <w:spacing w:line="360" w:lineRule="auto"/>
        <w:jc w:val="both"/>
        <w:rPr>
          <w:rFonts w:ascii="Arial" w:hAnsi="Arial" w:cs="Arial"/>
          <w:lang w:val="mk-MK"/>
        </w:rPr>
      </w:pPr>
      <w:r w:rsidRPr="003D63B5">
        <w:rPr>
          <w:rFonts w:ascii="Arial" w:hAnsi="Arial" w:cs="Arial"/>
          <w:lang w:val="mk-MK"/>
        </w:rPr>
        <w:tab/>
      </w:r>
    </w:p>
    <w:p w:rsidR="00EE7CFA" w:rsidRPr="005D61A8" w:rsidRDefault="003D63B5" w:rsidP="00B348DF">
      <w:pPr>
        <w:spacing w:line="360" w:lineRule="auto"/>
        <w:jc w:val="both"/>
        <w:rPr>
          <w:rFonts w:ascii="Arial" w:hAnsi="Arial" w:cs="Arial"/>
          <w:b/>
          <w:lang w:val="mk-MK"/>
        </w:rPr>
      </w:pPr>
      <w:r w:rsidRPr="003D63B5">
        <w:rPr>
          <w:rFonts w:ascii="Arial" w:hAnsi="Arial" w:cs="Arial"/>
          <w:b/>
          <w:lang w:val="mk-MK"/>
        </w:rPr>
        <w:t xml:space="preserve">Врз основа на апроксимативни податоци за можни влијанија врз медиумите на животната средина  од работењето на </w:t>
      </w:r>
      <w:bookmarkStart w:id="1" w:name="OLE_LINK1"/>
      <w:r w:rsidR="00207402">
        <w:rPr>
          <w:rFonts w:ascii="Arial" w:hAnsi="Arial" w:cs="Arial"/>
          <w:b/>
          <w:lang w:val="mk-MK"/>
        </w:rPr>
        <w:t>Камп на Викториа Инвест во која ќе бидат сместени Асфалтна, Бетонска база и Сепарација</w:t>
      </w:r>
      <w:r w:rsidR="009159C7">
        <w:rPr>
          <w:rFonts w:ascii="Arial" w:hAnsi="Arial" w:cs="Arial"/>
          <w:b/>
          <w:lang w:val="mk-MK"/>
        </w:rPr>
        <w:t xml:space="preserve"> </w:t>
      </w:r>
      <w:bookmarkEnd w:id="1"/>
      <w:r w:rsidRPr="003D63B5">
        <w:rPr>
          <w:rFonts w:ascii="Arial" w:hAnsi="Arial" w:cs="Arial"/>
          <w:b/>
          <w:lang w:val="mk-MK"/>
        </w:rPr>
        <w:t>се предвидени мерки за заштита  од:</w:t>
      </w:r>
    </w:p>
    <w:p w:rsidR="00B80530" w:rsidRPr="00B80530" w:rsidRDefault="00B80530" w:rsidP="00B80530">
      <w:pPr>
        <w:numPr>
          <w:ilvl w:val="0"/>
          <w:numId w:val="6"/>
        </w:numPr>
        <w:spacing w:line="360" w:lineRule="auto"/>
        <w:jc w:val="both"/>
        <w:rPr>
          <w:rFonts w:ascii="MAC C Times" w:hAnsi="MAC C Times"/>
          <w:lang w:val="mk-MK"/>
        </w:rPr>
      </w:pPr>
      <w:r w:rsidRPr="00B80530">
        <w:rPr>
          <w:rFonts w:ascii="Arial" w:hAnsi="Arial" w:cs="Arial"/>
          <w:lang w:val="mk-MK"/>
        </w:rPr>
        <w:t>емисии на загадувачки суспстанци во отпадни гасови кои потекнуваат од согорувањето на нафта која ќе се користи за создавање на</w:t>
      </w:r>
      <w:r>
        <w:rPr>
          <w:rFonts w:ascii="Arial" w:hAnsi="Arial" w:cs="Arial"/>
          <w:lang w:val="mk-MK"/>
        </w:rPr>
        <w:t xml:space="preserve"> топлина за ротационата сушара </w:t>
      </w:r>
    </w:p>
    <w:p w:rsidR="00EE7CFA" w:rsidRPr="00B80530" w:rsidRDefault="003D63B5" w:rsidP="00EE7CFA">
      <w:pPr>
        <w:numPr>
          <w:ilvl w:val="0"/>
          <w:numId w:val="6"/>
        </w:numPr>
        <w:spacing w:line="360" w:lineRule="auto"/>
        <w:jc w:val="both"/>
        <w:rPr>
          <w:rFonts w:ascii="Arial" w:hAnsi="Arial" w:cs="Arial"/>
          <w:lang w:val="mk-MK"/>
        </w:rPr>
      </w:pPr>
      <w:r w:rsidRPr="00B80530">
        <w:rPr>
          <w:rFonts w:ascii="Arial" w:hAnsi="Arial" w:cs="Arial"/>
          <w:lang w:val="mk-MK"/>
        </w:rPr>
        <w:t xml:space="preserve">емисии на прашината која се јавува при работните активности, </w:t>
      </w:r>
    </w:p>
    <w:p w:rsidR="009159C7" w:rsidRPr="00874F4D" w:rsidRDefault="009159C7" w:rsidP="009159C7">
      <w:pPr>
        <w:pStyle w:val="ListParagraph"/>
        <w:numPr>
          <w:ilvl w:val="0"/>
          <w:numId w:val="6"/>
        </w:numPr>
        <w:spacing w:line="360" w:lineRule="auto"/>
        <w:ind w:right="4"/>
        <w:rPr>
          <w:rFonts w:ascii="Arial" w:hAnsi="Arial" w:cs="Arial"/>
          <w:sz w:val="24"/>
          <w:szCs w:val="24"/>
          <w:lang w:val="de-DE"/>
        </w:rPr>
      </w:pPr>
      <w:r w:rsidRPr="00874F4D">
        <w:rPr>
          <w:rFonts w:ascii="Arial" w:hAnsi="Arial" w:cs="Arial"/>
          <w:sz w:val="24"/>
          <w:szCs w:val="24"/>
          <w:lang w:val="de-DE"/>
        </w:rPr>
        <w:t xml:space="preserve">цврст комунален отпад, </w:t>
      </w:r>
    </w:p>
    <w:p w:rsidR="009159C7" w:rsidRPr="00874F4D" w:rsidRDefault="009159C7" w:rsidP="009159C7">
      <w:pPr>
        <w:pStyle w:val="ListParagraph"/>
        <w:numPr>
          <w:ilvl w:val="0"/>
          <w:numId w:val="6"/>
        </w:numPr>
        <w:spacing w:line="360" w:lineRule="auto"/>
        <w:ind w:right="4"/>
        <w:rPr>
          <w:rFonts w:ascii="Arial" w:hAnsi="Arial" w:cs="Arial"/>
          <w:sz w:val="24"/>
          <w:szCs w:val="24"/>
          <w:lang w:val="de-DE"/>
        </w:rPr>
      </w:pPr>
      <w:r w:rsidRPr="00874F4D">
        <w:rPr>
          <w:rFonts w:ascii="Arial" w:hAnsi="Arial" w:cs="Arial"/>
          <w:sz w:val="24"/>
          <w:szCs w:val="24"/>
          <w:lang w:val="de-DE"/>
        </w:rPr>
        <w:t xml:space="preserve">бучава која се јавува од работата при самата постројка, </w:t>
      </w:r>
    </w:p>
    <w:p w:rsidR="00EE7CFA" w:rsidRPr="00B80530" w:rsidRDefault="009159C7" w:rsidP="00B80530">
      <w:pPr>
        <w:pStyle w:val="ListParagraph"/>
        <w:numPr>
          <w:ilvl w:val="0"/>
          <w:numId w:val="6"/>
        </w:numPr>
        <w:spacing w:line="360" w:lineRule="auto"/>
        <w:ind w:right="4"/>
        <w:rPr>
          <w:rFonts w:ascii="Arial" w:hAnsi="Arial" w:cs="Arial"/>
          <w:sz w:val="24"/>
          <w:szCs w:val="24"/>
          <w:lang w:val="mk-MK"/>
        </w:rPr>
      </w:pPr>
      <w:r w:rsidRPr="00874F4D">
        <w:rPr>
          <w:rFonts w:ascii="Arial" w:hAnsi="Arial" w:cs="Arial"/>
          <w:sz w:val="24"/>
          <w:szCs w:val="24"/>
          <w:lang w:val="de-DE"/>
        </w:rPr>
        <w:t>отпадни масти и мазива кои што се користат за одржување на опремата.</w:t>
      </w:r>
    </w:p>
    <w:p w:rsidR="00EE7CFA" w:rsidRPr="005D61A8" w:rsidRDefault="003D63B5" w:rsidP="00B348DF">
      <w:pPr>
        <w:spacing w:line="360" w:lineRule="auto"/>
        <w:jc w:val="both"/>
        <w:rPr>
          <w:rFonts w:ascii="Arial" w:hAnsi="Arial" w:cs="Arial"/>
          <w:lang w:val="mk-MK"/>
        </w:rPr>
      </w:pPr>
      <w:r w:rsidRPr="003D63B5">
        <w:rPr>
          <w:rFonts w:ascii="Arial" w:hAnsi="Arial" w:cs="Arial"/>
          <w:lang w:val="mk-MK"/>
        </w:rPr>
        <w:t>Раководството следејќи ги светските барања за заштита на животната средина, во своето работење веќе има предвидено  мерки за загадувањето на животната средина како на пример:</w:t>
      </w:r>
    </w:p>
    <w:p w:rsidR="005D61A8" w:rsidRDefault="005D61A8" w:rsidP="005D61A8">
      <w:pPr>
        <w:numPr>
          <w:ilvl w:val="1"/>
          <w:numId w:val="6"/>
        </w:numPr>
        <w:spacing w:line="360" w:lineRule="auto"/>
        <w:ind w:left="142" w:hanging="142"/>
        <w:jc w:val="both"/>
        <w:rPr>
          <w:rFonts w:ascii="Arial" w:hAnsi="Arial" w:cs="Arial"/>
        </w:rPr>
      </w:pPr>
      <w:r w:rsidRPr="005D61A8">
        <w:rPr>
          <w:rFonts w:ascii="Arial" w:hAnsi="Arial" w:cs="Arial"/>
        </w:rPr>
        <w:t xml:space="preserve">соодветна </w:t>
      </w:r>
      <w:r w:rsidRPr="005D61A8">
        <w:rPr>
          <w:rFonts w:ascii="Arial" w:hAnsi="Arial" w:cs="Arial"/>
          <w:lang w:val="mk-MK"/>
        </w:rPr>
        <w:t>инфраструктура</w:t>
      </w:r>
      <w:r w:rsidRPr="005D61A8">
        <w:rPr>
          <w:rFonts w:ascii="Arial" w:hAnsi="Arial" w:cs="Arial"/>
        </w:rPr>
        <w:t xml:space="preserve">, проверка на инсталациите, назначување на </w:t>
      </w:r>
      <w:r w:rsidR="009159C7">
        <w:rPr>
          <w:rFonts w:ascii="Arial" w:hAnsi="Arial" w:cs="Arial"/>
        </w:rPr>
        <w:tab/>
      </w:r>
      <w:r w:rsidRPr="005D61A8">
        <w:rPr>
          <w:rFonts w:ascii="Arial" w:hAnsi="Arial" w:cs="Arial"/>
        </w:rPr>
        <w:t>одговорни лица и друго.</w:t>
      </w:r>
    </w:p>
    <w:p w:rsidR="009159C7" w:rsidRPr="005D61A8" w:rsidRDefault="009159C7" w:rsidP="009159C7">
      <w:pPr>
        <w:spacing w:line="360" w:lineRule="auto"/>
        <w:ind w:left="142"/>
        <w:jc w:val="both"/>
        <w:rPr>
          <w:rFonts w:ascii="Arial" w:hAnsi="Arial" w:cs="Arial"/>
        </w:rPr>
      </w:pPr>
    </w:p>
    <w:p w:rsidR="005D61A8" w:rsidRPr="005D61A8" w:rsidRDefault="005D61A8" w:rsidP="005D61A8">
      <w:pPr>
        <w:spacing w:line="360" w:lineRule="auto"/>
        <w:jc w:val="both"/>
        <w:rPr>
          <w:rFonts w:ascii="Arial" w:hAnsi="Arial" w:cs="Arial"/>
        </w:rPr>
      </w:pPr>
      <w:r w:rsidRPr="005D61A8">
        <w:rPr>
          <w:rFonts w:ascii="Arial" w:hAnsi="Arial" w:cs="Arial"/>
        </w:rPr>
        <w:lastRenderedPageBreak/>
        <w:t>Од страна на Координаторот за заштита на животната средина е изработена Постапка во која се опишува начинот на кој организацијата се справува во итни ситуации. Постапката се стреми кон соодветна подготовка на организацијата за справување со сите вонредни состојби со цел ефикасно спречување или минимизирање на последиците преку соодветни планови за справување со вонредни состојби. Постапката за делување во Случај на незгода се применува во сите организациони делови на организацијата, за сите активности, производи и услуги кои што може да имаат влијание врз животната средина.</w:t>
      </w:r>
    </w:p>
    <w:p w:rsidR="005D61A8" w:rsidRPr="005D61A8" w:rsidRDefault="005D61A8" w:rsidP="005D61A8">
      <w:pPr>
        <w:spacing w:line="360" w:lineRule="auto"/>
        <w:jc w:val="both"/>
        <w:rPr>
          <w:rFonts w:ascii="Arial" w:hAnsi="Arial" w:cs="Arial"/>
        </w:rPr>
      </w:pPr>
      <w:r w:rsidRPr="005D61A8">
        <w:rPr>
          <w:rFonts w:ascii="Arial" w:hAnsi="Arial" w:cs="Arial"/>
        </w:rPr>
        <w:t>Организацијата има развиено и применува План за реагирање при итни ситуации.</w:t>
      </w:r>
    </w:p>
    <w:p w:rsidR="009E110F" w:rsidRPr="005D61A8" w:rsidRDefault="009E110F" w:rsidP="005D61A8">
      <w:pPr>
        <w:spacing w:line="360" w:lineRule="auto"/>
        <w:jc w:val="both"/>
        <w:rPr>
          <w:rFonts w:ascii="Arial" w:hAnsi="Arial" w:cs="Arial"/>
          <w:lang w:val="mk-MK"/>
        </w:rPr>
      </w:pPr>
    </w:p>
    <w:p w:rsidR="00B348DF" w:rsidRPr="005D61A8" w:rsidRDefault="003D63B5" w:rsidP="00AE33B0">
      <w:pPr>
        <w:spacing w:line="360" w:lineRule="auto"/>
        <w:jc w:val="both"/>
        <w:rPr>
          <w:rFonts w:ascii="Arial" w:hAnsi="Arial" w:cs="Arial"/>
          <w:b/>
          <w:lang w:val="mk-MK"/>
        </w:rPr>
      </w:pPr>
      <w:r w:rsidRPr="003D63B5">
        <w:rPr>
          <w:rFonts w:ascii="Arial" w:hAnsi="Arial" w:cs="Arial"/>
          <w:b/>
          <w:lang w:val="mk-MK"/>
        </w:rPr>
        <w:t xml:space="preserve">Проценка за тоа колкав би бил работниот век на инсталациите со кои управува </w:t>
      </w:r>
      <w:r w:rsidR="009159C7">
        <w:rPr>
          <w:rFonts w:ascii="Arial" w:hAnsi="Arial" w:cs="Arial"/>
          <w:b/>
          <w:lang w:val="mk-MK"/>
        </w:rPr>
        <w:t>Викториа Инвест ДОО Скопје</w:t>
      </w:r>
      <w:r w:rsidRPr="003D63B5">
        <w:rPr>
          <w:rFonts w:ascii="Arial" w:hAnsi="Arial" w:cs="Arial"/>
          <w:b/>
          <w:lang w:val="mk-MK"/>
        </w:rPr>
        <w:t>, не е направена, меѓутоа,  доколку настапат околности под кои ќе биде н</w:t>
      </w:r>
      <w:r w:rsidR="009159C7">
        <w:rPr>
          <w:rFonts w:ascii="Arial" w:hAnsi="Arial" w:cs="Arial"/>
          <w:b/>
          <w:lang w:val="mk-MK"/>
        </w:rPr>
        <w:t>еопходно да престанат со работа</w:t>
      </w:r>
      <w:r w:rsidRPr="003D63B5">
        <w:rPr>
          <w:rFonts w:ascii="Arial" w:hAnsi="Arial" w:cs="Arial"/>
          <w:b/>
          <w:lang w:val="mk-MK"/>
        </w:rPr>
        <w:t>,</w:t>
      </w:r>
      <w:r w:rsidRPr="003D63B5">
        <w:rPr>
          <w:rFonts w:ascii="Arial" w:hAnsi="Arial" w:cs="Arial"/>
          <w:lang w:val="mk-MK"/>
        </w:rPr>
        <w:t xml:space="preserve"> </w:t>
      </w:r>
      <w:r w:rsidR="009159C7">
        <w:rPr>
          <w:rFonts w:ascii="Arial" w:hAnsi="Arial" w:cs="Arial"/>
          <w:b/>
          <w:lang w:val="mk-MK"/>
        </w:rPr>
        <w:t>Викториа Инвест ДОО Скопје</w:t>
      </w:r>
      <w:r w:rsidRPr="003D63B5">
        <w:rPr>
          <w:rFonts w:ascii="Arial" w:hAnsi="Arial" w:cs="Arial"/>
          <w:b/>
          <w:lang w:val="mk-MK"/>
        </w:rPr>
        <w:t xml:space="preserve">, се обврзува да ги сведе  на минимум влијанијата врз животната  средина од своето работење. </w:t>
      </w:r>
    </w:p>
    <w:p w:rsidR="00F4510B" w:rsidRPr="00BD7E1C" w:rsidRDefault="003D63B5" w:rsidP="006325EB">
      <w:pPr>
        <w:pStyle w:val="Heading1"/>
        <w:rPr>
          <w:lang w:val="mk-MK"/>
        </w:rPr>
      </w:pPr>
      <w:bookmarkStart w:id="2" w:name="_Toc455661091"/>
      <w:r w:rsidRPr="003D63B5">
        <w:t>XIII</w:t>
      </w:r>
      <w:r w:rsidRPr="003D63B5">
        <w:rPr>
          <w:lang w:val="mk-MK"/>
        </w:rPr>
        <w:t>.</w:t>
      </w:r>
      <w:r w:rsidR="00BD7E1C">
        <w:t>2</w:t>
      </w:r>
      <w:r w:rsidRPr="003D63B5">
        <w:rPr>
          <w:lang w:val="mk-MK"/>
        </w:rPr>
        <w:tab/>
      </w:r>
      <w:r>
        <w:rPr>
          <w:lang w:val="mk-MK"/>
        </w:rPr>
        <w:t xml:space="preserve">Краток опис на </w:t>
      </w:r>
      <w:r w:rsidR="00BD7E1C">
        <w:rPr>
          <w:lang w:val="mk-MK"/>
        </w:rPr>
        <w:t>Кампот на Викториа Инвест</w:t>
      </w:r>
      <w:bookmarkEnd w:id="2"/>
    </w:p>
    <w:p w:rsidR="009159C7" w:rsidRPr="009159C7" w:rsidRDefault="009159C7" w:rsidP="009159C7">
      <w:pPr>
        <w:rPr>
          <w:lang w:val="mk-MK"/>
        </w:rPr>
      </w:pPr>
    </w:p>
    <w:p w:rsidR="00BD7E1C" w:rsidRPr="000B6C7E" w:rsidRDefault="00BD7E1C" w:rsidP="00BD7E1C">
      <w:pPr>
        <w:pStyle w:val="Heading1"/>
        <w:spacing w:before="0" w:after="240"/>
        <w:rPr>
          <w:rFonts w:cs="Arial"/>
          <w:sz w:val="24"/>
          <w:szCs w:val="24"/>
        </w:rPr>
      </w:pPr>
      <w:bookmarkStart w:id="3" w:name="OLE_LINK7"/>
      <w:bookmarkStart w:id="4" w:name="OLE_LINK8"/>
      <w:bookmarkStart w:id="5" w:name="_Toc455661092"/>
      <w:r w:rsidRPr="000B6C7E">
        <w:rPr>
          <w:rFonts w:cs="Arial"/>
          <w:sz w:val="24"/>
          <w:szCs w:val="24"/>
        </w:rPr>
        <w:t>Техничко-технолошки опис на дејноста или активноста</w:t>
      </w:r>
      <w:bookmarkEnd w:id="5"/>
      <w:r w:rsidRPr="000B6C7E">
        <w:rPr>
          <w:rFonts w:cs="Arial"/>
          <w:sz w:val="24"/>
          <w:szCs w:val="24"/>
        </w:rPr>
        <w:t xml:space="preserve"> </w:t>
      </w:r>
    </w:p>
    <w:p w:rsidR="00BD7E1C" w:rsidRDefault="00BD7E1C" w:rsidP="00BD7E1C">
      <w:pPr>
        <w:spacing w:after="240" w:line="360" w:lineRule="auto"/>
        <w:ind w:right="-181"/>
        <w:jc w:val="both"/>
        <w:rPr>
          <w:rFonts w:ascii="Arial" w:hAnsi="Arial" w:cs="Arial"/>
          <w:lang w:val="mk-MK"/>
        </w:rPr>
      </w:pPr>
      <w:r w:rsidRPr="00E97769">
        <w:rPr>
          <w:rFonts w:ascii="Arial" w:hAnsi="Arial" w:cs="Arial"/>
        </w:rPr>
        <w:t xml:space="preserve">Организацијата </w:t>
      </w:r>
      <w:r w:rsidRPr="00E97769">
        <w:rPr>
          <w:rFonts w:ascii="Arial" w:hAnsi="Arial" w:cs="Arial"/>
          <w:color w:val="000000"/>
        </w:rPr>
        <w:t xml:space="preserve">"Викториа  Инвест" ДОО, Елбасан, Р.Албанија, Подружница Скопје е подизведувач на главниот изведувач Sinohydro Corporation Limited Beijing – Канцеларија Скопје, согласно </w:t>
      </w:r>
      <w:r w:rsidRPr="00E97769">
        <w:rPr>
          <w:rFonts w:ascii="Arial" w:hAnsi="Arial" w:cs="Arial"/>
          <w:color w:val="000000"/>
          <w:lang w:val="mk-MK"/>
        </w:rPr>
        <w:t>Д</w:t>
      </w:r>
      <w:r w:rsidRPr="00E97769">
        <w:rPr>
          <w:rFonts w:ascii="Arial" w:hAnsi="Arial" w:cs="Arial"/>
          <w:color w:val="000000"/>
        </w:rPr>
        <w:t>оговор бр.KO/SC/2014/005 склучен на ден 21.08.2014. Согласно горенаведениот договор, "ВИКТОРИА  ИНВЕСТ" ДОО, е одговорен за изградба на патот Кичево – Охрид и тоа делница 5 и 6 (км 33+740 ~ км 56+600).</w:t>
      </w:r>
      <w:r w:rsidRPr="00E97769">
        <w:rPr>
          <w:rFonts w:ascii="Arial" w:hAnsi="Arial" w:cs="Arial"/>
          <w:color w:val="000000"/>
          <w:lang w:val="mk-MK"/>
        </w:rPr>
        <w:t xml:space="preserve"> </w:t>
      </w:r>
      <w:r w:rsidRPr="00E97769">
        <w:rPr>
          <w:rFonts w:ascii="Arial" w:hAnsi="Arial" w:cs="Arial"/>
        </w:rPr>
        <w:t xml:space="preserve">За потребите за изградба на автопатот Кичево – Охрид (делница 5 и 6), Инвеститорот „ВИКТОРИА ИНВЕСТ“ има потреба од поставување на </w:t>
      </w:r>
      <w:r>
        <w:rPr>
          <w:rFonts w:ascii="Arial" w:hAnsi="Arial" w:cs="Arial"/>
          <w:lang w:val="mk-MK"/>
        </w:rPr>
        <w:t>Асфалтна, Бетонска</w:t>
      </w:r>
      <w:r w:rsidRPr="00E97769">
        <w:rPr>
          <w:rFonts w:ascii="Arial" w:hAnsi="Arial" w:cs="Arial"/>
        </w:rPr>
        <w:t xml:space="preserve"> </w:t>
      </w:r>
      <w:r w:rsidRPr="00E97769">
        <w:rPr>
          <w:rFonts w:ascii="Arial" w:hAnsi="Arial" w:cs="Arial"/>
          <w:lang w:val="mk-MK"/>
        </w:rPr>
        <w:t>база</w:t>
      </w:r>
      <w:r>
        <w:rPr>
          <w:rFonts w:ascii="Arial" w:hAnsi="Arial" w:cs="Arial"/>
          <w:lang w:val="mk-MK"/>
        </w:rPr>
        <w:t xml:space="preserve"> и Сепарација</w:t>
      </w:r>
      <w:r w:rsidRPr="00E97769">
        <w:rPr>
          <w:rFonts w:ascii="Arial" w:hAnsi="Arial" w:cs="Arial"/>
          <w:lang w:val="mk-MK"/>
        </w:rPr>
        <w:t xml:space="preserve"> во</w:t>
      </w:r>
      <w:r w:rsidRPr="00E97769">
        <w:rPr>
          <w:rFonts w:ascii="Arial" w:hAnsi="Arial" w:cs="Arial"/>
        </w:rPr>
        <w:t xml:space="preserve"> т.н </w:t>
      </w:r>
      <w:r>
        <w:rPr>
          <w:rFonts w:ascii="Arial" w:hAnsi="Arial" w:cs="Arial"/>
          <w:lang w:val="mk-MK"/>
        </w:rPr>
        <w:t>Камп</w:t>
      </w:r>
      <w:r w:rsidRPr="00E97769">
        <w:rPr>
          <w:rFonts w:ascii="Arial" w:hAnsi="Arial" w:cs="Arial"/>
        </w:rPr>
        <w:t xml:space="preserve"> на катастарска парцела бр.424 и 425.</w:t>
      </w:r>
      <w:bookmarkStart w:id="6" w:name="_Toc448076816"/>
    </w:p>
    <w:p w:rsidR="00BD7E1C" w:rsidRPr="00BD7E1C" w:rsidRDefault="00BD7E1C" w:rsidP="00BD7E1C">
      <w:pPr>
        <w:spacing w:after="240" w:line="360" w:lineRule="auto"/>
        <w:ind w:right="-181"/>
        <w:jc w:val="both"/>
        <w:rPr>
          <w:rFonts w:ascii="Arial" w:hAnsi="Arial" w:cs="Arial"/>
          <w:lang w:val="mk-MK"/>
        </w:rPr>
      </w:pPr>
    </w:p>
    <w:p w:rsidR="00BD7E1C" w:rsidRPr="00ED2E0E" w:rsidRDefault="00BD7E1C" w:rsidP="00BD7E1C">
      <w:pPr>
        <w:spacing w:line="360" w:lineRule="auto"/>
        <w:ind w:right="-181"/>
        <w:jc w:val="both"/>
        <w:rPr>
          <w:rFonts w:ascii="Arial" w:hAnsi="Arial" w:cs="Arial"/>
          <w:b/>
          <w:lang w:val="mk-MK"/>
        </w:rPr>
      </w:pPr>
      <w:r w:rsidRPr="00ED2E0E">
        <w:rPr>
          <w:rFonts w:ascii="Arial" w:hAnsi="Arial" w:cs="Arial"/>
          <w:b/>
          <w:lang w:val="mk-MK"/>
        </w:rPr>
        <w:lastRenderedPageBreak/>
        <w:t>АСФАЛТНА БАЗА</w:t>
      </w:r>
    </w:p>
    <w:p w:rsidR="00BD7E1C" w:rsidRPr="005F72FE" w:rsidRDefault="00BD7E1C" w:rsidP="00BD7E1C">
      <w:pPr>
        <w:spacing w:line="360" w:lineRule="auto"/>
        <w:ind w:right="-181"/>
        <w:jc w:val="both"/>
        <w:rPr>
          <w:rFonts w:ascii="Arial" w:hAnsi="Arial" w:cs="Arial"/>
        </w:rPr>
      </w:pPr>
      <w:r w:rsidRPr="005F72FE">
        <w:rPr>
          <w:rFonts w:ascii="Arial" w:hAnsi="Arial" w:cs="Arial"/>
        </w:rPr>
        <w:t>Асфалтната маса е составена од три основни компоненети</w:t>
      </w:r>
      <w:r w:rsidRPr="005F72FE">
        <w:rPr>
          <w:rFonts w:ascii="Arial" w:hAnsi="Arial" w:cs="Arial"/>
          <w:b/>
        </w:rPr>
        <w:t>: јагленоводородно врзувачко средство</w:t>
      </w:r>
      <w:r w:rsidRPr="005F72FE">
        <w:rPr>
          <w:rFonts w:ascii="Arial" w:hAnsi="Arial" w:cs="Arial"/>
        </w:rPr>
        <w:t xml:space="preserve"> (битумен), </w:t>
      </w:r>
      <w:r w:rsidRPr="005F72FE">
        <w:rPr>
          <w:rFonts w:ascii="Arial" w:hAnsi="Arial" w:cs="Arial"/>
          <w:b/>
        </w:rPr>
        <w:t>камено брашно</w:t>
      </w:r>
      <w:r w:rsidRPr="005F72FE">
        <w:rPr>
          <w:rFonts w:ascii="Arial" w:hAnsi="Arial" w:cs="Arial"/>
        </w:rPr>
        <w:t xml:space="preserve"> (мелена камена прашина со големина на частичките на зрното до максимум од 0,25 мм, при што поголемиот дел од 60% до 85 % гранулометриски состав на каменото брашно го чинат полнило помали од 0,063 мм) и </w:t>
      </w:r>
      <w:r w:rsidRPr="005F72FE">
        <w:rPr>
          <w:rFonts w:ascii="Arial" w:hAnsi="Arial" w:cs="Arial"/>
          <w:b/>
        </w:rPr>
        <w:t>минерална компоненета таканаречена камена прашина</w:t>
      </w:r>
      <w:r w:rsidRPr="005F72FE">
        <w:rPr>
          <w:rFonts w:ascii="Arial" w:hAnsi="Arial" w:cs="Arial"/>
        </w:rPr>
        <w:t xml:space="preserve"> (несеен или сеен природен шљунак, дробен или миниран камен материјал) како агрегат за асфалтна маса. </w:t>
      </w:r>
    </w:p>
    <w:p w:rsidR="00BD7E1C" w:rsidRDefault="00BD7E1C" w:rsidP="00BD7E1C">
      <w:pPr>
        <w:spacing w:line="360" w:lineRule="auto"/>
        <w:ind w:right="-181"/>
        <w:jc w:val="both"/>
        <w:rPr>
          <w:rFonts w:ascii="Arial" w:hAnsi="Arial" w:cs="Arial"/>
          <w:b/>
        </w:rPr>
      </w:pPr>
      <w:r w:rsidRPr="005F72FE">
        <w:rPr>
          <w:rFonts w:ascii="Arial" w:hAnsi="Arial" w:cs="Arial"/>
        </w:rPr>
        <w:t xml:space="preserve">Предвидениот производствен капацитет на Асфалтната база изнесува 130 t/h. Произведената количина на асфалт зависи од временските услови и најчесто се одвива во период пролет – лето. Исто така производството ќе се одвива и во согласност со потребите на изградбата на автопатот. </w:t>
      </w:r>
    </w:p>
    <w:p w:rsidR="00BD7E1C" w:rsidRPr="00595A9C" w:rsidRDefault="00BD7E1C" w:rsidP="00BD7E1C">
      <w:pPr>
        <w:spacing w:line="360" w:lineRule="auto"/>
        <w:ind w:right="-181"/>
        <w:jc w:val="both"/>
        <w:rPr>
          <w:rFonts w:ascii="Arial" w:hAnsi="Arial" w:cs="Arial"/>
          <w:b/>
        </w:rPr>
      </w:pPr>
    </w:p>
    <w:p w:rsidR="00BD7E1C" w:rsidRPr="00595A9C" w:rsidRDefault="00BD7E1C" w:rsidP="00BD7E1C">
      <w:pPr>
        <w:spacing w:line="360" w:lineRule="auto"/>
        <w:ind w:right="-181"/>
        <w:jc w:val="both"/>
        <w:rPr>
          <w:rFonts w:ascii="Arial" w:hAnsi="Arial" w:cs="Arial"/>
        </w:rPr>
      </w:pPr>
      <w:r w:rsidRPr="00595A9C">
        <w:rPr>
          <w:rFonts w:ascii="Arial" w:hAnsi="Arial" w:cs="Arial"/>
          <w:b/>
          <w:bCs/>
        </w:rPr>
        <w:t>Технолошки целини на Асфалтаната база</w:t>
      </w:r>
      <w:bookmarkEnd w:id="6"/>
      <w:r w:rsidRPr="00595A9C">
        <w:rPr>
          <w:rFonts w:ascii="Arial" w:hAnsi="Arial" w:cs="Arial"/>
          <w:b/>
          <w:bCs/>
        </w:rPr>
        <w:t xml:space="preserve"> </w:t>
      </w:r>
    </w:p>
    <w:p w:rsidR="00BD7E1C" w:rsidRPr="00595A9C" w:rsidRDefault="00BD7E1C" w:rsidP="00BD7E1C">
      <w:pPr>
        <w:spacing w:line="360" w:lineRule="auto"/>
        <w:ind w:right="141"/>
        <w:jc w:val="both"/>
        <w:rPr>
          <w:rFonts w:ascii="Arial" w:hAnsi="Arial" w:cs="Arial"/>
        </w:rPr>
      </w:pPr>
      <w:r w:rsidRPr="00595A9C">
        <w:rPr>
          <w:rFonts w:ascii="Arial" w:hAnsi="Arial" w:cs="Arial"/>
        </w:rPr>
        <w:t>Асфалтната база ги содржи следните технолошки целини или склопови:</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Систем за дозирање на дробени камени фракции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lang w:val="mk-MK"/>
        </w:rPr>
        <w:t>4</w:t>
      </w:r>
      <w:r w:rsidRPr="00595A9C">
        <w:rPr>
          <w:rFonts w:ascii="Arial" w:hAnsi="Arial" w:cs="Arial"/>
        </w:rPr>
        <w:t xml:space="preserve"> бункери за складирање и додавање на камени фракции </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Гумени лентести додавачи со фрекфентно регулирани мотори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Гумена лента за собирање на група камени фракции</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Влезна гумена лента во сушилен барабан</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Систем за сушење и загревање камени фракции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Сушилен барабан со 4 мотор редуктори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 xml:space="preserve">Пламеник на течно гориво </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Елеватор за топол материјал</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 xml:space="preserve">Работна машина </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Сито со вибро мотор</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Топли бункери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Вага за агрегати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Вага за битумен</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Вага за филер</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lastRenderedPageBreak/>
        <w:t>Мешалица со еле</w:t>
      </w:r>
      <w:r w:rsidRPr="00595A9C">
        <w:rPr>
          <w:rFonts w:ascii="Arial" w:hAnsi="Arial" w:cs="Arial"/>
          <w:lang w:val="mk-MK"/>
        </w:rPr>
        <w:t>к</w:t>
      </w:r>
      <w:r w:rsidRPr="00595A9C">
        <w:rPr>
          <w:rFonts w:ascii="Arial" w:hAnsi="Arial" w:cs="Arial"/>
        </w:rPr>
        <w:t>тромотор</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Хидраулична пумпа со резервоар</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Систем за филер</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Силос за филер</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Полжавест транспортер</w:t>
      </w:r>
    </w:p>
    <w:p w:rsidR="00BD7E1C" w:rsidRPr="00595A9C" w:rsidRDefault="00BD7E1C" w:rsidP="00BD7E1C">
      <w:pPr>
        <w:numPr>
          <w:ilvl w:val="0"/>
          <w:numId w:val="17"/>
        </w:numPr>
        <w:ind w:right="-426"/>
        <w:jc w:val="both"/>
        <w:rPr>
          <w:rFonts w:ascii="MAC C Times" w:hAnsi="MAC C Times"/>
          <w:b/>
        </w:rPr>
      </w:pPr>
      <w:r w:rsidRPr="00595A9C">
        <w:rPr>
          <w:rFonts w:ascii="Arial" w:hAnsi="Arial" w:cs="Arial"/>
          <w:b/>
        </w:rPr>
        <w:t>Систем за битумен</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4 цистерни за битумен</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Печка за термално масло со пламеник</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Пумпа за битумен со вентили</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 xml:space="preserve"> Систем за готов асфалт</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Корпа за асфалт</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Пруга за корпа за асфалт</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Силоси за готов аспхалт</w:t>
      </w:r>
    </w:p>
    <w:p w:rsidR="00BD7E1C" w:rsidRPr="00ED2E0E" w:rsidRDefault="00BD7E1C" w:rsidP="00BD7E1C">
      <w:pPr>
        <w:numPr>
          <w:ilvl w:val="0"/>
          <w:numId w:val="16"/>
        </w:numPr>
        <w:spacing w:line="360" w:lineRule="auto"/>
        <w:ind w:right="-426"/>
        <w:jc w:val="both"/>
        <w:rPr>
          <w:rFonts w:ascii="MAC C Times" w:hAnsi="MAC C Times"/>
        </w:rPr>
      </w:pPr>
      <w:r w:rsidRPr="00595A9C">
        <w:rPr>
          <w:rFonts w:ascii="Arial" w:hAnsi="Arial" w:cs="Arial"/>
        </w:rPr>
        <w:t>Електромотори за корпа</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 xml:space="preserve"> Систем за филтрирање</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Филтер со вреќи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Вентилатор</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Полжавести транспортери</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Оџак</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Силос за прашина</w:t>
      </w:r>
    </w:p>
    <w:p w:rsidR="00BD7E1C" w:rsidRPr="00595A9C"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 xml:space="preserve">  Командна кабина</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Енергетски дел</w:t>
      </w:r>
    </w:p>
    <w:p w:rsidR="00BD7E1C" w:rsidRPr="00595A9C" w:rsidRDefault="00BD7E1C" w:rsidP="00BD7E1C">
      <w:pPr>
        <w:numPr>
          <w:ilvl w:val="0"/>
          <w:numId w:val="16"/>
        </w:numPr>
        <w:spacing w:line="360" w:lineRule="auto"/>
        <w:ind w:right="-426"/>
        <w:jc w:val="both"/>
        <w:rPr>
          <w:rFonts w:ascii="MAC C Times" w:hAnsi="MAC C Times"/>
        </w:rPr>
      </w:pPr>
      <w:r w:rsidRPr="00595A9C">
        <w:rPr>
          <w:rFonts w:ascii="Arial" w:hAnsi="Arial" w:cs="Arial"/>
        </w:rPr>
        <w:t>Командно контролен дел</w:t>
      </w:r>
    </w:p>
    <w:p w:rsidR="00BD7E1C" w:rsidRPr="00ED2E0E" w:rsidRDefault="00BD7E1C" w:rsidP="00BD7E1C">
      <w:pPr>
        <w:numPr>
          <w:ilvl w:val="0"/>
          <w:numId w:val="17"/>
        </w:numPr>
        <w:spacing w:line="360" w:lineRule="auto"/>
        <w:ind w:right="-426"/>
        <w:jc w:val="both"/>
        <w:rPr>
          <w:rFonts w:ascii="MAC C Times" w:hAnsi="MAC C Times"/>
          <w:b/>
        </w:rPr>
      </w:pPr>
      <w:r w:rsidRPr="00595A9C">
        <w:rPr>
          <w:rFonts w:ascii="Arial" w:hAnsi="Arial" w:cs="Arial"/>
          <w:b/>
        </w:rPr>
        <w:t xml:space="preserve">  Компресор</w:t>
      </w:r>
    </w:p>
    <w:p w:rsidR="00BD7E1C" w:rsidRPr="00ED2E0E" w:rsidRDefault="00BD7E1C" w:rsidP="00BD7E1C">
      <w:pPr>
        <w:spacing w:line="360" w:lineRule="auto"/>
        <w:ind w:left="720" w:right="-426"/>
        <w:jc w:val="both"/>
        <w:rPr>
          <w:rFonts w:ascii="MAC C Times" w:hAnsi="MAC C Times"/>
          <w:b/>
        </w:rPr>
      </w:pPr>
    </w:p>
    <w:p w:rsidR="00BD7E1C" w:rsidRPr="00595A9C" w:rsidRDefault="00BD7E1C" w:rsidP="00BD7E1C">
      <w:pPr>
        <w:tabs>
          <w:tab w:val="left" w:pos="630"/>
        </w:tabs>
        <w:spacing w:line="360" w:lineRule="auto"/>
        <w:ind w:right="141"/>
        <w:jc w:val="both"/>
        <w:rPr>
          <w:rFonts w:ascii="MAC C Times" w:hAnsi="MAC C Times" w:cs="Arial"/>
        </w:rPr>
      </w:pPr>
      <w:r w:rsidRPr="00595A9C">
        <w:rPr>
          <w:rFonts w:ascii="Arial" w:hAnsi="Arial" w:cs="Arial"/>
        </w:rPr>
        <w:tab/>
        <w:t>Целокупната работа на асфалтната база е потполно автоматизирана. Вградени се најсовремени фрекфентни регулатори, електронски ваги со тежински келии, термо контролери и друга електронска опрема како би се задоволиле и најстрогите критериуми за производство на асфалт.</w:t>
      </w:r>
    </w:p>
    <w:p w:rsidR="00BD7E1C" w:rsidRDefault="00BD7E1C" w:rsidP="00BD7E1C">
      <w:pPr>
        <w:tabs>
          <w:tab w:val="left" w:pos="630"/>
        </w:tabs>
        <w:spacing w:line="360" w:lineRule="auto"/>
        <w:ind w:right="141"/>
        <w:jc w:val="both"/>
        <w:rPr>
          <w:rFonts w:ascii="Arial" w:hAnsi="Arial" w:cs="Arial"/>
          <w:lang w:val="mk-MK"/>
        </w:rPr>
      </w:pPr>
      <w:r w:rsidRPr="00595A9C">
        <w:rPr>
          <w:rFonts w:ascii="Arial" w:hAnsi="Arial" w:cs="Arial"/>
        </w:rPr>
        <w:lastRenderedPageBreak/>
        <w:tab/>
        <w:t>Одностите на тежините на основните компоненти се однапред одредени со рецептури, а истите зависат од материјалите како и типот на асфалтот што се произведува.</w:t>
      </w:r>
    </w:p>
    <w:p w:rsidR="00BD7E1C" w:rsidRPr="00ED2E0E" w:rsidRDefault="00BD7E1C" w:rsidP="00BD7E1C">
      <w:pPr>
        <w:tabs>
          <w:tab w:val="left" w:pos="630"/>
        </w:tabs>
        <w:spacing w:line="360" w:lineRule="auto"/>
        <w:ind w:right="141"/>
        <w:jc w:val="both"/>
        <w:rPr>
          <w:rFonts w:ascii="Arial" w:hAnsi="Arial" w:cs="Arial"/>
          <w:lang w:val="mk-MK"/>
        </w:rPr>
      </w:pPr>
    </w:p>
    <w:p w:rsidR="00BD7E1C" w:rsidRPr="00595A9C" w:rsidRDefault="00BD7E1C" w:rsidP="00BD7E1C">
      <w:pPr>
        <w:keepNext/>
        <w:keepLines/>
        <w:spacing w:line="360" w:lineRule="auto"/>
        <w:ind w:right="-181"/>
        <w:jc w:val="both"/>
        <w:outlineLvl w:val="2"/>
        <w:rPr>
          <w:rFonts w:ascii="Arial" w:hAnsi="Arial" w:cs="Arial"/>
          <w:b/>
          <w:bCs/>
        </w:rPr>
      </w:pPr>
      <w:bookmarkStart w:id="7" w:name="_Toc448076817"/>
      <w:bookmarkStart w:id="8" w:name="_Toc455661093"/>
      <w:r w:rsidRPr="00595A9C">
        <w:rPr>
          <w:rFonts w:ascii="Arial" w:hAnsi="Arial" w:cs="Arial"/>
          <w:b/>
          <w:bCs/>
        </w:rPr>
        <w:t>Управување на Асфалтната база</w:t>
      </w:r>
      <w:bookmarkEnd w:id="7"/>
      <w:bookmarkEnd w:id="8"/>
      <w:r w:rsidRPr="00595A9C">
        <w:rPr>
          <w:rFonts w:ascii="Arial" w:hAnsi="Arial" w:cs="Arial"/>
          <w:b/>
          <w:bCs/>
        </w:rPr>
        <w:t xml:space="preserve"> </w:t>
      </w:r>
    </w:p>
    <w:p w:rsidR="00BD7E1C" w:rsidRPr="00595A9C" w:rsidRDefault="00BD7E1C" w:rsidP="00BD7E1C">
      <w:pPr>
        <w:spacing w:line="360" w:lineRule="auto"/>
        <w:ind w:right="-181" w:firstLine="720"/>
        <w:jc w:val="both"/>
        <w:rPr>
          <w:rFonts w:ascii="Arial" w:hAnsi="Arial" w:cs="Arial"/>
        </w:rPr>
      </w:pPr>
      <w:r w:rsidRPr="00595A9C">
        <w:rPr>
          <w:rFonts w:ascii="Arial" w:hAnsi="Arial" w:cs="Arial"/>
        </w:rPr>
        <w:t>Управувањето со целокупната постројка се врши од една платформа преку која се распоредени еден покрај друг:  компјутерското водење на процесот и командна табла (команден орман).</w:t>
      </w:r>
    </w:p>
    <w:p w:rsidR="00BD7E1C" w:rsidRPr="00595A9C" w:rsidRDefault="00BD7E1C" w:rsidP="00BD7E1C">
      <w:pPr>
        <w:spacing w:line="360" w:lineRule="auto"/>
        <w:ind w:right="-181" w:firstLine="720"/>
        <w:jc w:val="both"/>
        <w:rPr>
          <w:rFonts w:ascii="Arial" w:hAnsi="Arial" w:cs="Arial"/>
          <w:lang w:val="mk-MK"/>
        </w:rPr>
      </w:pPr>
      <w:r w:rsidRPr="00595A9C">
        <w:rPr>
          <w:rFonts w:ascii="Arial" w:hAnsi="Arial" w:cs="Arial"/>
        </w:rPr>
        <w:t xml:space="preserve">Во оперативната кабина е сместен компјутер кој според дадена рецептура врши дозирање на сите влезни материјали, ги следи и корегира функциите на параметрите кои се битни за континуирано одвивање на процесот. </w:t>
      </w:r>
    </w:p>
    <w:p w:rsidR="00BD7E1C" w:rsidRPr="00ED2E0E" w:rsidRDefault="00BD7E1C" w:rsidP="00BD7E1C">
      <w:pPr>
        <w:pStyle w:val="Heading2"/>
        <w:rPr>
          <w:rFonts w:ascii="Arial" w:hAnsi="Arial" w:cs="Arial"/>
          <w:iCs/>
          <w:color w:val="auto"/>
          <w:sz w:val="24"/>
        </w:rPr>
      </w:pPr>
      <w:bookmarkStart w:id="9" w:name="_Toc448076820"/>
      <w:bookmarkStart w:id="10" w:name="_Toc454659104"/>
      <w:bookmarkStart w:id="11" w:name="_Toc455661094"/>
      <w:bookmarkEnd w:id="3"/>
      <w:bookmarkEnd w:id="4"/>
      <w:r w:rsidRPr="005F72FE">
        <w:rPr>
          <w:rStyle w:val="Emphasis"/>
          <w:rFonts w:ascii="Arial" w:hAnsi="Arial" w:cs="Arial"/>
          <w:color w:val="auto"/>
          <w:sz w:val="24"/>
        </w:rPr>
        <w:t>Опис на технолошкиот процес на Асфалтна база</w:t>
      </w:r>
      <w:bookmarkEnd w:id="9"/>
      <w:bookmarkEnd w:id="10"/>
      <w:bookmarkEnd w:id="11"/>
    </w:p>
    <w:p w:rsidR="00BD7E1C" w:rsidRPr="005F72FE" w:rsidRDefault="00BD7E1C" w:rsidP="00BD7E1C">
      <w:pPr>
        <w:spacing w:line="360" w:lineRule="auto"/>
        <w:ind w:right="-181"/>
        <w:jc w:val="both"/>
        <w:rPr>
          <w:rFonts w:ascii="Arial" w:hAnsi="Arial" w:cs="Arial"/>
        </w:rPr>
      </w:pPr>
      <w:r w:rsidRPr="005F72FE">
        <w:rPr>
          <w:rFonts w:ascii="Arial" w:hAnsi="Arial" w:cs="Arial"/>
        </w:rPr>
        <w:t xml:space="preserve">Составните елементи на Асфалтната база се распоредени во соодветна технолошка линија, со што е овозможен нормален тек на извршување на пооделните фази на работа. </w:t>
      </w:r>
    </w:p>
    <w:p w:rsidR="00BD7E1C" w:rsidRPr="005F72FE" w:rsidRDefault="00BD7E1C" w:rsidP="00BD7E1C">
      <w:pPr>
        <w:spacing w:line="360" w:lineRule="auto"/>
        <w:ind w:right="-181"/>
        <w:jc w:val="both"/>
        <w:rPr>
          <w:rFonts w:ascii="Arial" w:hAnsi="Arial" w:cs="Arial"/>
        </w:rPr>
      </w:pPr>
      <w:r w:rsidRPr="005F72FE">
        <w:rPr>
          <w:rFonts w:ascii="Arial" w:hAnsi="Arial" w:cs="Arial"/>
        </w:rPr>
        <w:t xml:space="preserve">Снабдување на постројката со камен агрегат во различни гранулации се врши со натоварувач, додека за влезни суровини (камен агрегат, битумен, гориво), како и транспорт на готова асфалтна маса, се користат камиони и цистерни. </w:t>
      </w:r>
    </w:p>
    <w:p w:rsidR="00BD7E1C" w:rsidRPr="005F72FE" w:rsidRDefault="00BD7E1C" w:rsidP="00BD7E1C">
      <w:pPr>
        <w:spacing w:line="360" w:lineRule="auto"/>
        <w:ind w:right="-181"/>
        <w:jc w:val="both"/>
        <w:rPr>
          <w:rFonts w:ascii="Arial" w:hAnsi="Arial" w:cs="Arial"/>
        </w:rPr>
      </w:pPr>
      <w:r w:rsidRPr="005F72FE">
        <w:rPr>
          <w:rFonts w:ascii="Arial" w:hAnsi="Arial" w:cs="Arial"/>
        </w:rPr>
        <w:t xml:space="preserve">Управување со производствениот процес, се врши од едно централно место, командна кабина (потполано автоматизирана) од каде е овозможено и следење на сите елементи на постројката. </w:t>
      </w:r>
    </w:p>
    <w:p w:rsidR="00BD7E1C" w:rsidRPr="005F72FE" w:rsidRDefault="00BD7E1C" w:rsidP="00BD7E1C">
      <w:pPr>
        <w:spacing w:line="360" w:lineRule="auto"/>
        <w:ind w:right="-181"/>
        <w:jc w:val="center"/>
        <w:rPr>
          <w:rFonts w:ascii="Arial" w:hAnsi="Arial" w:cs="Arial"/>
        </w:rPr>
      </w:pPr>
      <w:r w:rsidRPr="005F72FE">
        <w:rPr>
          <w:rFonts w:ascii="Arial" w:hAnsi="Arial" w:cs="Arial"/>
          <w:noProof/>
        </w:rPr>
        <w:lastRenderedPageBreak/>
        <w:drawing>
          <wp:inline distT="0" distB="0" distL="0" distR="0">
            <wp:extent cx="4066753" cy="2967487"/>
            <wp:effectExtent l="19050" t="0" r="0" b="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ntitled1"/>
                    <pic:cNvPicPr>
                      <a:picLocks noChangeAspect="1" noChangeArrowheads="1"/>
                    </pic:cNvPicPr>
                  </pic:nvPicPr>
                  <pic:blipFill>
                    <a:blip r:embed="rId8" cstate="print"/>
                    <a:srcRect/>
                    <a:stretch>
                      <a:fillRect/>
                    </a:stretch>
                  </pic:blipFill>
                  <pic:spPr bwMode="auto">
                    <a:xfrm>
                      <a:off x="0" y="0"/>
                      <a:ext cx="4071044" cy="2970618"/>
                    </a:xfrm>
                    <a:prstGeom prst="rect">
                      <a:avLst/>
                    </a:prstGeom>
                    <a:noFill/>
                    <a:ln w="9525">
                      <a:noFill/>
                      <a:miter lim="800000"/>
                      <a:headEnd/>
                      <a:tailEnd/>
                    </a:ln>
                  </pic:spPr>
                </pic:pic>
              </a:graphicData>
            </a:graphic>
          </wp:inline>
        </w:drawing>
      </w:r>
    </w:p>
    <w:p w:rsidR="00BD7E1C" w:rsidRPr="005F72FE" w:rsidRDefault="00BD7E1C" w:rsidP="00BD7E1C">
      <w:pPr>
        <w:spacing w:before="240" w:line="360" w:lineRule="auto"/>
        <w:ind w:left="850" w:right="-181" w:hanging="357"/>
        <w:jc w:val="center"/>
        <w:rPr>
          <w:rFonts w:ascii="Arial" w:hAnsi="Arial" w:cs="Arial"/>
          <w:b/>
          <w:lang w:val="mk-MK"/>
        </w:rPr>
      </w:pPr>
      <w:r w:rsidRPr="005F72FE">
        <w:rPr>
          <w:rFonts w:ascii="Arial" w:hAnsi="Arial" w:cs="Arial"/>
          <w:b/>
        </w:rPr>
        <w:t xml:space="preserve">Слика </w:t>
      </w:r>
      <w:r w:rsidRPr="005F72FE">
        <w:rPr>
          <w:rFonts w:ascii="Arial" w:hAnsi="Arial" w:cs="Arial"/>
          <w:b/>
          <w:lang w:val="mk-MK"/>
        </w:rPr>
        <w:t>2</w:t>
      </w:r>
      <w:r w:rsidRPr="005F72FE">
        <w:rPr>
          <w:rFonts w:ascii="Arial" w:hAnsi="Arial" w:cs="Arial"/>
          <w:b/>
        </w:rPr>
        <w:t>. Составни делови на асфалтна база</w:t>
      </w:r>
    </w:p>
    <w:p w:rsidR="00BD7E1C" w:rsidRPr="005F72FE" w:rsidRDefault="00BD7E1C" w:rsidP="00BD7E1C">
      <w:pPr>
        <w:spacing w:before="240" w:line="360" w:lineRule="auto"/>
        <w:ind w:left="850" w:right="-181" w:hanging="357"/>
        <w:jc w:val="center"/>
        <w:rPr>
          <w:rFonts w:ascii="Arial" w:hAnsi="Arial" w:cs="Arial"/>
          <w:b/>
          <w:lang w:val="mk-MK"/>
        </w:rPr>
      </w:pPr>
    </w:p>
    <w:p w:rsidR="00BD7E1C" w:rsidRPr="005F72FE" w:rsidRDefault="00BD7E1C" w:rsidP="00BD7E1C">
      <w:pPr>
        <w:spacing w:line="360" w:lineRule="auto"/>
        <w:ind w:right="-181"/>
        <w:jc w:val="both"/>
        <w:rPr>
          <w:rFonts w:ascii="Arial" w:hAnsi="Arial" w:cs="Arial"/>
        </w:rPr>
      </w:pPr>
      <w:r w:rsidRPr="005F72FE">
        <w:rPr>
          <w:rFonts w:ascii="Arial" w:hAnsi="Arial" w:cs="Arial"/>
        </w:rPr>
        <w:t>Процесот започнува со дотур на дробени камени материјали со различни гранулации, посебно и во поединечни бункери кои се дел од системот на дозирање. Камените фракции по однапред одреден ред и количина се транспортираат преку собирни ленти до системот за сушење каде се сушат и загреваат до одредена температура која изнесува до максимум 190</w:t>
      </w:r>
      <w:r w:rsidRPr="005F72FE">
        <w:rPr>
          <w:rFonts w:ascii="Arial" w:hAnsi="Arial" w:cs="Arial"/>
          <w:vertAlign w:val="superscript"/>
        </w:rPr>
        <w:t>о</w:t>
      </w:r>
      <w:r w:rsidRPr="005F72FE">
        <w:rPr>
          <w:rFonts w:ascii="Arial" w:hAnsi="Arial" w:cs="Arial"/>
        </w:rPr>
        <w:t xml:space="preserve">С. </w:t>
      </w:r>
    </w:p>
    <w:p w:rsidR="00BD7E1C" w:rsidRDefault="00BD7E1C" w:rsidP="00BD7E1C">
      <w:pPr>
        <w:spacing w:line="360" w:lineRule="auto"/>
        <w:ind w:right="-181"/>
        <w:jc w:val="both"/>
        <w:rPr>
          <w:rFonts w:ascii="Arial" w:hAnsi="Arial" w:cs="Arial"/>
          <w:lang w:val="mk-MK"/>
        </w:rPr>
      </w:pPr>
      <w:r w:rsidRPr="005F72FE">
        <w:rPr>
          <w:rFonts w:ascii="Arial" w:hAnsi="Arial" w:cs="Arial"/>
        </w:rPr>
        <w:t>Во процесот на сушење со всисен вентилатор се извлекува прашина со одредени димензии која се акумулира во систем за филтрирање.</w:t>
      </w:r>
    </w:p>
    <w:p w:rsidR="00BD7E1C" w:rsidRDefault="00BD7E1C" w:rsidP="00BD7E1C">
      <w:pPr>
        <w:spacing w:line="360" w:lineRule="auto"/>
        <w:ind w:right="-181"/>
        <w:jc w:val="both"/>
        <w:rPr>
          <w:rFonts w:ascii="Arial" w:hAnsi="Arial" w:cs="Arial"/>
          <w:lang w:val="mk-MK"/>
        </w:rPr>
      </w:pPr>
    </w:p>
    <w:p w:rsidR="00BD7E1C" w:rsidRPr="00ED2E0E" w:rsidRDefault="00BD7E1C" w:rsidP="00BD7E1C">
      <w:pPr>
        <w:spacing w:line="360" w:lineRule="auto"/>
        <w:ind w:right="-181"/>
        <w:jc w:val="both"/>
        <w:rPr>
          <w:rFonts w:ascii="Arial" w:hAnsi="Arial" w:cs="Arial"/>
          <w:lang w:val="mk-MK"/>
        </w:rPr>
      </w:pPr>
    </w:p>
    <w:p w:rsidR="00BD7E1C" w:rsidRPr="005F72FE" w:rsidRDefault="00BD7E1C" w:rsidP="00BD7E1C">
      <w:pPr>
        <w:numPr>
          <w:ilvl w:val="0"/>
          <w:numId w:val="15"/>
        </w:numPr>
        <w:spacing w:line="360" w:lineRule="auto"/>
        <w:ind w:right="-181"/>
        <w:jc w:val="both"/>
        <w:rPr>
          <w:rFonts w:ascii="MAC C Times" w:hAnsi="MAC C Times" w:cs="Arial"/>
          <w:b/>
        </w:rPr>
      </w:pPr>
      <w:r w:rsidRPr="005F72FE">
        <w:rPr>
          <w:rFonts w:ascii="Arial" w:hAnsi="Arial" w:cs="Arial"/>
          <w:b/>
        </w:rPr>
        <w:t>Прва компонента - камени фракции</w:t>
      </w:r>
    </w:p>
    <w:p w:rsidR="00BD7E1C" w:rsidRPr="005F72FE" w:rsidRDefault="00BD7E1C" w:rsidP="00BD7E1C">
      <w:pPr>
        <w:spacing w:line="360" w:lineRule="auto"/>
        <w:ind w:right="-181"/>
        <w:jc w:val="both"/>
        <w:rPr>
          <w:rFonts w:ascii="MAC C Times" w:hAnsi="MAC C Times" w:cs="Arial"/>
        </w:rPr>
      </w:pPr>
      <w:r w:rsidRPr="005F72FE">
        <w:rPr>
          <w:rFonts w:ascii="Arial" w:hAnsi="Arial" w:cs="Arial"/>
        </w:rPr>
        <w:t xml:space="preserve">Загреаните камени фракции преку елеватор се носат до главниот дел на работна машина каде поминуваат низ неколку фази. </w:t>
      </w:r>
    </w:p>
    <w:p w:rsidR="00BD7E1C" w:rsidRPr="005F72FE" w:rsidRDefault="00BD7E1C" w:rsidP="00BD7E1C">
      <w:pPr>
        <w:spacing w:line="360" w:lineRule="auto"/>
        <w:ind w:right="-181"/>
        <w:jc w:val="both"/>
        <w:rPr>
          <w:rFonts w:ascii="Arial" w:hAnsi="Arial" w:cs="Arial"/>
        </w:rPr>
      </w:pPr>
      <w:r w:rsidRPr="005F72FE">
        <w:rPr>
          <w:rFonts w:ascii="Arial" w:hAnsi="Arial" w:cs="Arial"/>
          <w:b/>
        </w:rPr>
        <w:t xml:space="preserve">I фаза - </w:t>
      </w:r>
      <w:r w:rsidRPr="005F72FE">
        <w:rPr>
          <w:rFonts w:ascii="Arial" w:hAnsi="Arial" w:cs="Arial"/>
        </w:rPr>
        <w:t>прво се просејува низ повеќестепено сито</w:t>
      </w:r>
      <w:r w:rsidRPr="005F72FE">
        <w:rPr>
          <w:rFonts w:ascii="Arial" w:hAnsi="Arial" w:cs="Arial"/>
          <w:b/>
        </w:rPr>
        <w:t xml:space="preserve"> </w:t>
      </w:r>
      <w:r w:rsidRPr="005F72FE">
        <w:rPr>
          <w:rFonts w:ascii="Arial" w:hAnsi="Arial" w:cs="Arial"/>
        </w:rPr>
        <w:t>каде се разделува по големина и се складира во таканаречени топли бункери. Од топлите бункери камените материјали по одреден редослед и тежина се дозираат во вагата за материјали, во зависност од програмата во системот за контрола.</w:t>
      </w:r>
    </w:p>
    <w:p w:rsidR="00BD7E1C" w:rsidRPr="005F72FE" w:rsidRDefault="00BD7E1C" w:rsidP="00BD7E1C">
      <w:pPr>
        <w:spacing w:line="360" w:lineRule="auto"/>
        <w:ind w:right="-181"/>
        <w:jc w:val="both"/>
        <w:rPr>
          <w:rFonts w:cs="Arial"/>
        </w:rPr>
      </w:pPr>
      <w:r w:rsidRPr="005F72FE">
        <w:rPr>
          <w:rFonts w:ascii="Arial" w:hAnsi="Arial" w:cs="Arial"/>
          <w:b/>
        </w:rPr>
        <w:lastRenderedPageBreak/>
        <w:t xml:space="preserve">II фаза - </w:t>
      </w:r>
      <w:r w:rsidRPr="005F72FE">
        <w:rPr>
          <w:rFonts w:ascii="Arial" w:hAnsi="Arial" w:cs="Arial"/>
        </w:rPr>
        <w:t>по извршеното мерење во вагата за камени материјали, вкупната камена маса се внесува во миксер, во кој истовремено се вшприцува топол битумен и камено брашно. Смесата од камени агрегати, битумен и камено брашно (филер) се меша одредено време.</w:t>
      </w:r>
    </w:p>
    <w:p w:rsidR="00BD7E1C" w:rsidRPr="005F72FE" w:rsidRDefault="00BD7E1C" w:rsidP="00BD7E1C">
      <w:pPr>
        <w:numPr>
          <w:ilvl w:val="0"/>
          <w:numId w:val="15"/>
        </w:numPr>
        <w:spacing w:line="360" w:lineRule="auto"/>
        <w:ind w:right="141"/>
        <w:jc w:val="both"/>
        <w:rPr>
          <w:rFonts w:ascii="MAC C Times" w:hAnsi="MAC C Times"/>
          <w:b/>
        </w:rPr>
      </w:pPr>
      <w:r w:rsidRPr="005F72FE">
        <w:rPr>
          <w:rFonts w:ascii="Arial" w:hAnsi="Arial" w:cs="Arial"/>
          <w:b/>
        </w:rPr>
        <w:t>Втора компонента - битумен</w:t>
      </w:r>
    </w:p>
    <w:p w:rsidR="00BD7E1C" w:rsidRPr="005F72FE" w:rsidRDefault="00BD7E1C" w:rsidP="00BD7E1C">
      <w:pPr>
        <w:spacing w:line="360" w:lineRule="auto"/>
        <w:ind w:right="141"/>
        <w:jc w:val="both"/>
        <w:rPr>
          <w:rFonts w:ascii="Arial" w:hAnsi="Arial" w:cs="Arial"/>
        </w:rPr>
      </w:pPr>
      <w:r w:rsidRPr="005F72FE">
        <w:rPr>
          <w:rFonts w:ascii="Arial" w:hAnsi="Arial" w:cs="Arial"/>
        </w:rPr>
        <w:t>Втората компонента за производство на асфалт, во технологијата на асфалтната база се движи по следните фази:</w:t>
      </w:r>
    </w:p>
    <w:p w:rsidR="00BD7E1C" w:rsidRPr="005F72FE" w:rsidRDefault="00BD7E1C" w:rsidP="00BD7E1C">
      <w:pPr>
        <w:spacing w:line="360" w:lineRule="auto"/>
        <w:ind w:right="141"/>
        <w:jc w:val="both"/>
      </w:pPr>
      <w:r w:rsidRPr="005F72FE">
        <w:rPr>
          <w:rFonts w:ascii="Arial" w:hAnsi="Arial" w:cs="Arial"/>
          <w:b/>
        </w:rPr>
        <w:t>I фаза</w:t>
      </w:r>
      <w:r w:rsidRPr="005F72FE">
        <w:rPr>
          <w:rFonts w:ascii="Arial" w:hAnsi="Arial" w:cs="Arial"/>
        </w:rPr>
        <w:t xml:space="preserve"> - се носи топол битумен кој со помош на пумпи се складира во хоризонтални цистерни за битумен кои служат како склад за понатамошна обработка. Во самите битуменски цистерни постои систем за загревање на битуменот. Тој е составен од печка со пламеник на течно гориво во која се загрева термално масло. Термалното масло е медиум за загревање на битуменот.</w:t>
      </w:r>
    </w:p>
    <w:p w:rsidR="00BD7E1C" w:rsidRPr="00ED2E0E" w:rsidRDefault="00BD7E1C" w:rsidP="00BD7E1C">
      <w:pPr>
        <w:spacing w:line="360" w:lineRule="auto"/>
        <w:ind w:right="141"/>
        <w:jc w:val="both"/>
        <w:rPr>
          <w:rFonts w:ascii="Arial" w:hAnsi="Arial" w:cs="Arial"/>
          <w:lang w:val="mk-MK"/>
        </w:rPr>
      </w:pPr>
      <w:r w:rsidRPr="005F72FE">
        <w:rPr>
          <w:rFonts w:ascii="Arial" w:hAnsi="Arial" w:cs="Arial"/>
          <w:b/>
        </w:rPr>
        <w:t xml:space="preserve">II фаза - </w:t>
      </w:r>
      <w:r w:rsidRPr="005F72FE">
        <w:rPr>
          <w:rFonts w:ascii="Arial" w:hAnsi="Arial" w:cs="Arial"/>
        </w:rPr>
        <w:t xml:space="preserve">загреаниот битумен се транспортира со пумпа до вага за битумен, каде се одредува неговата тежина за една доза асфалт и тоа во зависност од зададената рецептура. Во однапред одреден и контролиран момент од автоматиката на базата, се издава налог за вшприцување на топлиот битумен во миксерот каде веќе се издозирани камените материјали. </w:t>
      </w:r>
    </w:p>
    <w:p w:rsidR="00BD7E1C" w:rsidRPr="005F72FE" w:rsidRDefault="00BD7E1C" w:rsidP="00BD7E1C">
      <w:pPr>
        <w:numPr>
          <w:ilvl w:val="0"/>
          <w:numId w:val="15"/>
        </w:numPr>
        <w:spacing w:line="360" w:lineRule="auto"/>
        <w:ind w:left="0" w:right="-426" w:firstLine="0"/>
        <w:jc w:val="both"/>
        <w:rPr>
          <w:rFonts w:ascii="MAC C Times" w:hAnsi="MAC C Times"/>
          <w:b/>
        </w:rPr>
      </w:pPr>
      <w:r w:rsidRPr="005F72FE">
        <w:rPr>
          <w:rFonts w:ascii="Arial" w:hAnsi="Arial" w:cs="Arial"/>
          <w:b/>
        </w:rPr>
        <w:t>Трета компонента - Камено брашно</w:t>
      </w:r>
    </w:p>
    <w:p w:rsidR="00BD7E1C" w:rsidRPr="005F72FE" w:rsidRDefault="00BD7E1C" w:rsidP="00BD7E1C">
      <w:pPr>
        <w:spacing w:line="360" w:lineRule="auto"/>
        <w:ind w:right="141"/>
        <w:jc w:val="both"/>
        <w:rPr>
          <w:rFonts w:ascii="Arial" w:hAnsi="Arial" w:cs="Arial"/>
        </w:rPr>
      </w:pPr>
      <w:r w:rsidRPr="005F72FE">
        <w:rPr>
          <w:rFonts w:ascii="Arial" w:hAnsi="Arial" w:cs="Arial"/>
        </w:rPr>
        <w:t xml:space="preserve">Каменото брашно (филер) се транспортира со помош на полжавест транспортер се транспортира со цистерни и со помош на полжавести транспортери се складира во силос за камено брашно (филер). Филерот од силосот во процесот на производство на асфалт со полжавест транспортер се транспортира до вага за филер, каде се мери однапред зададена тежина за една доза асфалт.  Измерениот филер во одреден момент диригиран од системот за контрола на асфалтната база се дозира во миксерот, каде веќе се мешаат топлите камени фракции и загреаниот битумен. </w:t>
      </w:r>
    </w:p>
    <w:p w:rsidR="00BD7E1C" w:rsidRPr="005F72FE" w:rsidRDefault="00BD7E1C" w:rsidP="00BD7E1C">
      <w:pPr>
        <w:spacing w:before="240" w:line="360" w:lineRule="auto"/>
        <w:ind w:right="-181"/>
        <w:jc w:val="both"/>
        <w:rPr>
          <w:rFonts w:ascii="Arial" w:hAnsi="Arial" w:cs="Arial"/>
        </w:rPr>
      </w:pPr>
      <w:r w:rsidRPr="005F72FE">
        <w:rPr>
          <w:rFonts w:ascii="Arial" w:hAnsi="Arial" w:cs="Arial"/>
        </w:rPr>
        <w:t>Измешаната маса од камени фракции, топол битумен и филер по извршеното мешање како оформен асфалт се испушта од миксерот во корпа, и потоа се транспортира во камиони кои го носат на вградување.</w:t>
      </w:r>
    </w:p>
    <w:p w:rsidR="00BD7E1C" w:rsidRPr="00F76694" w:rsidRDefault="00BD7E1C" w:rsidP="00BD7E1C">
      <w:pPr>
        <w:pStyle w:val="Heading2"/>
        <w:numPr>
          <w:ilvl w:val="0"/>
          <w:numId w:val="15"/>
        </w:numPr>
        <w:spacing w:line="276" w:lineRule="auto"/>
        <w:jc w:val="both"/>
        <w:rPr>
          <w:rStyle w:val="Emphasis"/>
          <w:rFonts w:ascii="Arial" w:hAnsi="Arial" w:cs="Arial"/>
          <w:i w:val="0"/>
          <w:color w:val="auto"/>
          <w:sz w:val="24"/>
        </w:rPr>
      </w:pPr>
      <w:bookmarkStart w:id="12" w:name="_Toc454659105"/>
      <w:bookmarkStart w:id="13" w:name="_Toc455661095"/>
      <w:r w:rsidRPr="00F76694">
        <w:rPr>
          <w:rStyle w:val="Emphasis"/>
          <w:rFonts w:ascii="Arial" w:hAnsi="Arial" w:cs="Arial"/>
          <w:color w:val="auto"/>
          <w:sz w:val="24"/>
        </w:rPr>
        <w:lastRenderedPageBreak/>
        <w:t>Опрема за намалување на емисиите во воздух</w:t>
      </w:r>
      <w:bookmarkEnd w:id="12"/>
      <w:bookmarkEnd w:id="13"/>
    </w:p>
    <w:p w:rsidR="00BD7E1C" w:rsidRPr="005F72FE" w:rsidRDefault="00BD7E1C" w:rsidP="00BD7E1C">
      <w:pPr>
        <w:spacing w:before="240" w:line="360" w:lineRule="auto"/>
        <w:ind w:right="141"/>
        <w:jc w:val="both"/>
        <w:rPr>
          <w:rFonts w:ascii="Arial" w:hAnsi="Arial" w:cs="Arial"/>
          <w:b/>
        </w:rPr>
      </w:pPr>
      <w:r w:rsidRPr="005F72FE">
        <w:rPr>
          <w:rFonts w:ascii="Arial" w:hAnsi="Arial" w:cs="Arial"/>
          <w:b/>
        </w:rPr>
        <w:t>Во технологијата на производството на асфалт со базата е вклучен систем за отпрашување кој ја задоволува во целост еколошката компонента на производство.</w:t>
      </w:r>
    </w:p>
    <w:p w:rsidR="00BD7E1C" w:rsidRDefault="00BD7E1C" w:rsidP="00BD7E1C">
      <w:pPr>
        <w:spacing w:line="360" w:lineRule="auto"/>
        <w:ind w:right="141"/>
        <w:jc w:val="both"/>
        <w:rPr>
          <w:rFonts w:ascii="Arial" w:hAnsi="Arial" w:cs="Arial"/>
          <w:lang w:val="mk-MK"/>
        </w:rPr>
      </w:pPr>
      <w:r w:rsidRPr="005F72FE">
        <w:rPr>
          <w:rFonts w:ascii="Arial" w:hAnsi="Arial" w:cs="Arial"/>
        </w:rPr>
        <w:t xml:space="preserve">Опремата за намалување на емисии во воздух се состои од: суви циклони, вреќасти филтри и оџак. Димните гасови со камена прашина се одведуваат во уред за отпрашување. Уредот за отпрашување се состои од суви циклони, вреќасти филтри, вентилатори, оџак, компресор за тресење на вреќите и полжавест транспортер. Од циклонот покрупната прашина се меша со исушен агрегат и со полжавест транспортер се пренесува во уред за мешање, а фината прашина (филер) од вреќастиот филтер (составен од 10 секции т.е 480 вреќи) во силос за прашина. Вреќите по потреба се менуваат. Димните гасови кои поминуваат преку вреќастиот филтер со вентилатор се транспортираат во оџак. </w:t>
      </w:r>
    </w:p>
    <w:p w:rsidR="00BD7E1C" w:rsidRDefault="00BD7E1C" w:rsidP="00BD7E1C">
      <w:pPr>
        <w:spacing w:line="360" w:lineRule="auto"/>
        <w:ind w:right="141"/>
        <w:jc w:val="both"/>
        <w:rPr>
          <w:rFonts w:ascii="Arial" w:hAnsi="Arial" w:cs="Arial"/>
          <w:b/>
          <w:lang w:val="mk-MK"/>
        </w:rPr>
      </w:pPr>
    </w:p>
    <w:p w:rsidR="00BD7E1C" w:rsidRPr="00ED2E0E" w:rsidRDefault="00BD7E1C" w:rsidP="00BD7E1C">
      <w:pPr>
        <w:spacing w:line="360" w:lineRule="auto"/>
        <w:ind w:right="141"/>
        <w:jc w:val="both"/>
        <w:rPr>
          <w:rFonts w:ascii="Arial" w:hAnsi="Arial" w:cs="Arial"/>
          <w:b/>
          <w:lang w:val="mk-MK"/>
        </w:rPr>
      </w:pPr>
      <w:r w:rsidRPr="00ED2E0E">
        <w:rPr>
          <w:rFonts w:ascii="Arial" w:hAnsi="Arial" w:cs="Arial"/>
          <w:b/>
          <w:lang w:val="mk-MK"/>
        </w:rPr>
        <w:t>БЕТОНСКА БАЗА</w:t>
      </w:r>
    </w:p>
    <w:p w:rsidR="00BD7E1C" w:rsidRPr="00E97769" w:rsidRDefault="00BD7E1C" w:rsidP="00BD7E1C">
      <w:pPr>
        <w:spacing w:line="360" w:lineRule="auto"/>
        <w:ind w:right="-181"/>
        <w:jc w:val="both"/>
        <w:rPr>
          <w:rFonts w:ascii="Arial" w:hAnsi="Arial" w:cs="Arial"/>
          <w:b/>
          <w:lang w:val="mk-MK"/>
        </w:rPr>
      </w:pPr>
      <w:r w:rsidRPr="00E97769">
        <w:rPr>
          <w:rFonts w:ascii="Arial" w:hAnsi="Arial" w:cs="Arial"/>
          <w:b/>
          <w:lang w:val="mk-MK"/>
        </w:rPr>
        <w:t>Предвидени уреди и опрема на Бетонската база:</w:t>
      </w:r>
    </w:p>
    <w:p w:rsidR="00BD7E1C" w:rsidRPr="00E97769" w:rsidRDefault="00BD7E1C" w:rsidP="00BD7E1C">
      <w:pPr>
        <w:spacing w:line="360" w:lineRule="auto"/>
        <w:ind w:left="850" w:right="-181" w:hanging="357"/>
        <w:jc w:val="both"/>
        <w:rPr>
          <w:rFonts w:ascii="Arial" w:hAnsi="Arial" w:cs="Arial"/>
          <w:b/>
        </w:rPr>
      </w:pPr>
      <w:bookmarkStart w:id="14" w:name="_Toc410738088"/>
      <w:r w:rsidRPr="00E97769">
        <w:rPr>
          <w:rFonts w:ascii="Arial" w:hAnsi="Arial" w:cs="Arial"/>
          <w:b/>
        </w:rPr>
        <w:t xml:space="preserve">Уред за дозирање на агрегат </w:t>
      </w:r>
    </w:p>
    <w:p w:rsidR="00BD7E1C" w:rsidRPr="00E97769" w:rsidRDefault="00BD7E1C" w:rsidP="00BD7E1C">
      <w:pPr>
        <w:numPr>
          <w:ilvl w:val="0"/>
          <w:numId w:val="8"/>
        </w:numPr>
        <w:spacing w:line="360" w:lineRule="auto"/>
        <w:ind w:right="-181"/>
        <w:contextualSpacing/>
        <w:jc w:val="both"/>
        <w:rPr>
          <w:rFonts w:ascii="Arial" w:hAnsi="Arial" w:cs="Arial"/>
        </w:rPr>
      </w:pPr>
      <w:r w:rsidRPr="00E97769">
        <w:rPr>
          <w:rFonts w:ascii="Arial" w:hAnsi="Arial" w:cs="Arial"/>
        </w:rPr>
        <w:t>1 комплет на стандардни бункери за агрегати со 4 прегради, со вкупен волумен од 100m</w:t>
      </w:r>
      <w:r w:rsidRPr="00E97769">
        <w:rPr>
          <w:rFonts w:ascii="Arial" w:hAnsi="Arial" w:cs="Arial"/>
          <w:vertAlign w:val="superscript"/>
        </w:rPr>
        <w:t>3</w:t>
      </w:r>
      <w:r w:rsidRPr="00E97769">
        <w:rPr>
          <w:rFonts w:ascii="Arial" w:hAnsi="Arial" w:cs="Arial"/>
        </w:rPr>
        <w:t>, секој бункер по 25 m</w:t>
      </w:r>
      <w:r w:rsidRPr="00E97769">
        <w:rPr>
          <w:rFonts w:ascii="Arial" w:hAnsi="Arial" w:cs="Arial"/>
          <w:vertAlign w:val="superscript"/>
        </w:rPr>
        <w:t>3</w:t>
      </w:r>
      <w:r w:rsidRPr="00E97769">
        <w:rPr>
          <w:rFonts w:ascii="Arial" w:hAnsi="Arial" w:cs="Arial"/>
        </w:rPr>
        <w:t xml:space="preserve">. </w:t>
      </w:r>
    </w:p>
    <w:p w:rsidR="00BD7E1C" w:rsidRPr="00E97769" w:rsidRDefault="00BD7E1C" w:rsidP="00BD7E1C">
      <w:pPr>
        <w:numPr>
          <w:ilvl w:val="0"/>
          <w:numId w:val="8"/>
        </w:numPr>
        <w:spacing w:line="360" w:lineRule="auto"/>
        <w:ind w:right="-181"/>
        <w:contextualSpacing/>
        <w:jc w:val="both"/>
        <w:rPr>
          <w:rFonts w:ascii="Arial" w:hAnsi="Arial" w:cs="Arial"/>
        </w:rPr>
      </w:pPr>
      <w:r w:rsidRPr="00E97769">
        <w:rPr>
          <w:rFonts w:ascii="Arial" w:hAnsi="Arial" w:cs="Arial"/>
        </w:rPr>
        <w:t xml:space="preserve">Транспортна лента за вага </w:t>
      </w:r>
    </w:p>
    <w:p w:rsidR="00BD7E1C" w:rsidRPr="00E97769" w:rsidRDefault="00BD7E1C" w:rsidP="00BD7E1C">
      <w:pPr>
        <w:numPr>
          <w:ilvl w:val="0"/>
          <w:numId w:val="8"/>
        </w:numPr>
        <w:spacing w:line="360" w:lineRule="auto"/>
        <w:ind w:right="-181"/>
        <w:contextualSpacing/>
        <w:jc w:val="both"/>
        <w:rPr>
          <w:rFonts w:ascii="Arial" w:hAnsi="Arial" w:cs="Arial"/>
        </w:rPr>
      </w:pPr>
      <w:r w:rsidRPr="00E97769">
        <w:rPr>
          <w:rFonts w:ascii="Arial" w:hAnsi="Arial" w:cs="Arial"/>
        </w:rPr>
        <w:t xml:space="preserve">Електронски систем за мерење на материјалите составен од четири сензори и дигитален дисплеј. </w:t>
      </w:r>
    </w:p>
    <w:p w:rsidR="00BD7E1C" w:rsidRPr="00E97769" w:rsidRDefault="00BD7E1C" w:rsidP="00BD7E1C">
      <w:pPr>
        <w:numPr>
          <w:ilvl w:val="0"/>
          <w:numId w:val="8"/>
        </w:numPr>
        <w:spacing w:line="360" w:lineRule="auto"/>
        <w:ind w:right="-181"/>
        <w:contextualSpacing/>
        <w:jc w:val="both"/>
        <w:rPr>
          <w:rFonts w:ascii="Arial" w:hAnsi="Arial" w:cs="Arial"/>
        </w:rPr>
      </w:pPr>
      <w:r w:rsidRPr="00E97769">
        <w:rPr>
          <w:rFonts w:ascii="Arial" w:hAnsi="Arial" w:cs="Arial"/>
        </w:rPr>
        <w:t xml:space="preserve">Систем за транспорт на агрегати кон миксер составен од гумена транспортна лента </w:t>
      </w:r>
    </w:p>
    <w:p w:rsidR="00BD7E1C" w:rsidRPr="00E97769" w:rsidRDefault="00BD7E1C" w:rsidP="00BD7E1C">
      <w:pPr>
        <w:numPr>
          <w:ilvl w:val="0"/>
          <w:numId w:val="8"/>
        </w:numPr>
        <w:spacing w:line="360" w:lineRule="auto"/>
        <w:ind w:right="-181"/>
        <w:contextualSpacing/>
        <w:jc w:val="both"/>
        <w:rPr>
          <w:rFonts w:ascii="Arial" w:hAnsi="Arial" w:cs="Arial"/>
        </w:rPr>
      </w:pPr>
      <w:r w:rsidRPr="00E97769">
        <w:rPr>
          <w:rFonts w:ascii="Arial" w:hAnsi="Arial" w:cs="Arial"/>
        </w:rPr>
        <w:t>Систем за контрола на влагата</w:t>
      </w:r>
    </w:p>
    <w:p w:rsidR="00BD7E1C" w:rsidRPr="00E97769" w:rsidRDefault="00BD7E1C" w:rsidP="00BD7E1C">
      <w:pPr>
        <w:numPr>
          <w:ilvl w:val="0"/>
          <w:numId w:val="8"/>
        </w:numPr>
        <w:spacing w:line="360" w:lineRule="auto"/>
        <w:ind w:right="-181"/>
        <w:contextualSpacing/>
        <w:jc w:val="both"/>
        <w:rPr>
          <w:rFonts w:ascii="Arial" w:hAnsi="Arial" w:cs="Arial"/>
        </w:rPr>
      </w:pPr>
      <w:r w:rsidRPr="00E97769">
        <w:rPr>
          <w:rFonts w:ascii="Arial" w:hAnsi="Arial" w:cs="Arial"/>
        </w:rPr>
        <w:t>Пневматски систем</w:t>
      </w:r>
    </w:p>
    <w:p w:rsidR="00BD7E1C" w:rsidRPr="00E97769" w:rsidRDefault="00BD7E1C" w:rsidP="00BD7E1C">
      <w:pPr>
        <w:spacing w:before="240" w:line="360" w:lineRule="auto"/>
        <w:ind w:left="850" w:right="-181" w:hanging="357"/>
        <w:jc w:val="both"/>
        <w:rPr>
          <w:rFonts w:ascii="Arial" w:hAnsi="Arial" w:cs="Arial"/>
          <w:b/>
        </w:rPr>
      </w:pPr>
      <w:r w:rsidRPr="00E97769">
        <w:rPr>
          <w:rFonts w:ascii="Arial" w:hAnsi="Arial" w:cs="Arial"/>
          <w:b/>
        </w:rPr>
        <w:t>Систем за дозирање на цемент</w:t>
      </w:r>
    </w:p>
    <w:p w:rsidR="00BD7E1C" w:rsidRPr="00E97769" w:rsidRDefault="00BD7E1C" w:rsidP="00BD7E1C">
      <w:pPr>
        <w:numPr>
          <w:ilvl w:val="0"/>
          <w:numId w:val="9"/>
        </w:numPr>
        <w:spacing w:line="360" w:lineRule="auto"/>
        <w:ind w:right="-181"/>
        <w:contextualSpacing/>
        <w:jc w:val="both"/>
        <w:rPr>
          <w:rFonts w:ascii="Arial" w:hAnsi="Arial" w:cs="Arial"/>
        </w:rPr>
      </w:pPr>
      <w:r w:rsidRPr="00E97769">
        <w:rPr>
          <w:rFonts w:ascii="Arial" w:hAnsi="Arial" w:cs="Arial"/>
        </w:rPr>
        <w:t xml:space="preserve">Контејнер со инсталирана вага со капацитет </w:t>
      </w:r>
    </w:p>
    <w:p w:rsidR="00BD7E1C" w:rsidRPr="00E97769" w:rsidRDefault="00BD7E1C" w:rsidP="00BD7E1C">
      <w:pPr>
        <w:numPr>
          <w:ilvl w:val="0"/>
          <w:numId w:val="9"/>
        </w:numPr>
        <w:spacing w:line="360" w:lineRule="auto"/>
        <w:ind w:right="-181"/>
        <w:contextualSpacing/>
        <w:jc w:val="both"/>
        <w:rPr>
          <w:rFonts w:ascii="Arial" w:hAnsi="Arial" w:cs="Arial"/>
        </w:rPr>
      </w:pPr>
      <w:r w:rsidRPr="00E97769">
        <w:rPr>
          <w:rFonts w:ascii="Arial" w:hAnsi="Arial" w:cs="Arial"/>
        </w:rPr>
        <w:lastRenderedPageBreak/>
        <w:t>Електронски систем за мерење на цементот составен од три сензори и дигитален дисплеј</w:t>
      </w:r>
    </w:p>
    <w:p w:rsidR="00BD7E1C" w:rsidRPr="00E97769" w:rsidRDefault="00BD7E1C" w:rsidP="00BD7E1C">
      <w:pPr>
        <w:spacing w:line="360" w:lineRule="auto"/>
        <w:ind w:left="1440" w:right="-181" w:hanging="720"/>
        <w:jc w:val="both"/>
        <w:rPr>
          <w:rFonts w:ascii="Arial" w:hAnsi="Arial" w:cs="Arial"/>
        </w:rPr>
      </w:pPr>
      <w:r w:rsidRPr="00E97769">
        <w:rPr>
          <w:rFonts w:ascii="Arial" w:hAnsi="Arial" w:cs="Arial"/>
        </w:rPr>
        <w:t>-</w:t>
      </w:r>
      <w:r w:rsidRPr="00E97769">
        <w:rPr>
          <w:rFonts w:ascii="Arial" w:hAnsi="Arial" w:cs="Arial"/>
        </w:rPr>
        <w:tab/>
        <w:t>3 силоси за цемент, со волуменски вкупен капацитет 3 x 40m</w:t>
      </w:r>
      <w:r w:rsidRPr="00E97769">
        <w:rPr>
          <w:rFonts w:ascii="Arial" w:hAnsi="Arial" w:cs="Arial"/>
          <w:vertAlign w:val="superscript"/>
        </w:rPr>
        <w:t>3</w:t>
      </w:r>
    </w:p>
    <w:p w:rsidR="00BD7E1C" w:rsidRPr="00E97769" w:rsidRDefault="00BD7E1C" w:rsidP="00BD7E1C">
      <w:pPr>
        <w:spacing w:line="360" w:lineRule="auto"/>
        <w:ind w:left="1440" w:right="-181" w:hanging="720"/>
        <w:jc w:val="both"/>
        <w:rPr>
          <w:rFonts w:ascii="Arial" w:hAnsi="Arial" w:cs="Arial"/>
          <w:lang w:val="mk-MK"/>
        </w:rPr>
      </w:pPr>
      <w:r w:rsidRPr="00E97769">
        <w:rPr>
          <w:rFonts w:ascii="Arial" w:hAnsi="Arial" w:cs="Arial"/>
        </w:rPr>
        <w:t xml:space="preserve">- </w:t>
      </w:r>
      <w:r w:rsidRPr="00E97769">
        <w:rPr>
          <w:rFonts w:ascii="Arial" w:hAnsi="Arial" w:cs="Arial"/>
        </w:rPr>
        <w:tab/>
        <w:t xml:space="preserve">капацитет на производство 100 t/h </w:t>
      </w:r>
    </w:p>
    <w:p w:rsidR="00BD7E1C" w:rsidRPr="00E97769" w:rsidRDefault="00BD7E1C" w:rsidP="00BD7E1C">
      <w:pPr>
        <w:ind w:left="850" w:right="-181" w:hanging="357"/>
        <w:jc w:val="both"/>
        <w:rPr>
          <w:rFonts w:ascii="Arial" w:hAnsi="Arial" w:cs="Arial"/>
          <w:b/>
        </w:rPr>
      </w:pPr>
      <w:r w:rsidRPr="00E97769">
        <w:rPr>
          <w:rFonts w:ascii="Arial" w:hAnsi="Arial" w:cs="Arial"/>
          <w:b/>
        </w:rPr>
        <w:t>Систем за дозирање на дополнителна вода</w:t>
      </w:r>
    </w:p>
    <w:p w:rsidR="00BD7E1C" w:rsidRPr="00E97769" w:rsidRDefault="00BD7E1C" w:rsidP="00BD7E1C">
      <w:pPr>
        <w:numPr>
          <w:ilvl w:val="0"/>
          <w:numId w:val="11"/>
        </w:numPr>
        <w:spacing w:line="360" w:lineRule="auto"/>
        <w:ind w:right="-181"/>
        <w:contextualSpacing/>
        <w:jc w:val="both"/>
        <w:rPr>
          <w:rFonts w:ascii="Arial" w:hAnsi="Arial" w:cs="Arial"/>
        </w:rPr>
      </w:pPr>
      <w:r w:rsidRPr="00E97769">
        <w:rPr>
          <w:rFonts w:ascii="Arial" w:hAnsi="Arial" w:cs="Arial"/>
        </w:rPr>
        <w:t>Електронски систем за мерење на водата составен од еден сензор и дигитален дисплеј</w:t>
      </w:r>
    </w:p>
    <w:p w:rsidR="00BD7E1C" w:rsidRPr="00AC1EFD" w:rsidRDefault="00BD7E1C" w:rsidP="00BD7E1C">
      <w:pPr>
        <w:numPr>
          <w:ilvl w:val="0"/>
          <w:numId w:val="11"/>
        </w:numPr>
        <w:spacing w:line="360" w:lineRule="auto"/>
        <w:ind w:right="-181"/>
        <w:contextualSpacing/>
        <w:jc w:val="both"/>
        <w:rPr>
          <w:rFonts w:ascii="Arial" w:hAnsi="Arial" w:cs="Arial"/>
        </w:rPr>
      </w:pPr>
      <w:r w:rsidRPr="00E97769">
        <w:rPr>
          <w:rFonts w:ascii="Arial" w:hAnsi="Arial" w:cs="Arial"/>
        </w:rPr>
        <w:t>Систем за дозирање на дополнителна вода</w:t>
      </w:r>
    </w:p>
    <w:p w:rsidR="00BD7E1C" w:rsidRPr="00E97769" w:rsidRDefault="00BD7E1C" w:rsidP="00BD7E1C">
      <w:pPr>
        <w:spacing w:line="360" w:lineRule="auto"/>
        <w:ind w:left="850" w:right="-181" w:hanging="357"/>
        <w:jc w:val="both"/>
        <w:rPr>
          <w:rFonts w:ascii="Arial" w:hAnsi="Arial" w:cs="Arial"/>
          <w:b/>
        </w:rPr>
      </w:pPr>
      <w:r w:rsidRPr="00E97769">
        <w:rPr>
          <w:rFonts w:ascii="Arial" w:hAnsi="Arial" w:cs="Arial"/>
          <w:b/>
        </w:rPr>
        <w:t>Електричен систем</w:t>
      </w:r>
    </w:p>
    <w:p w:rsidR="00BD7E1C" w:rsidRPr="00E97769" w:rsidRDefault="00BD7E1C" w:rsidP="00BD7E1C">
      <w:pPr>
        <w:numPr>
          <w:ilvl w:val="0"/>
          <w:numId w:val="10"/>
        </w:numPr>
        <w:spacing w:line="360" w:lineRule="auto"/>
        <w:ind w:right="-181"/>
        <w:contextualSpacing/>
        <w:jc w:val="both"/>
        <w:rPr>
          <w:rFonts w:ascii="Arial" w:hAnsi="Arial" w:cs="Arial"/>
        </w:rPr>
      </w:pPr>
      <w:r w:rsidRPr="00E97769">
        <w:rPr>
          <w:rFonts w:ascii="Arial" w:hAnsi="Arial" w:cs="Arial"/>
        </w:rPr>
        <w:t>двојно изолирани електрични кабли за поврзување на различни уреди и табла за управување</w:t>
      </w:r>
    </w:p>
    <w:p w:rsidR="00BD7E1C" w:rsidRPr="00E97769" w:rsidRDefault="00BD7E1C" w:rsidP="00BD7E1C">
      <w:pPr>
        <w:numPr>
          <w:ilvl w:val="0"/>
          <w:numId w:val="10"/>
        </w:numPr>
        <w:spacing w:line="360" w:lineRule="auto"/>
        <w:ind w:right="-181"/>
        <w:contextualSpacing/>
        <w:jc w:val="both"/>
        <w:rPr>
          <w:rFonts w:ascii="Arial" w:hAnsi="Arial" w:cs="Arial"/>
        </w:rPr>
      </w:pPr>
      <w:r w:rsidRPr="00E97769">
        <w:rPr>
          <w:rFonts w:ascii="Arial" w:hAnsi="Arial" w:cs="Arial"/>
        </w:rPr>
        <w:t>табла за управување со рачен режим на производствениот процес</w:t>
      </w:r>
    </w:p>
    <w:p w:rsidR="00BD7E1C" w:rsidRPr="00E97769" w:rsidRDefault="00BD7E1C" w:rsidP="00BD7E1C">
      <w:pPr>
        <w:numPr>
          <w:ilvl w:val="0"/>
          <w:numId w:val="10"/>
        </w:numPr>
        <w:spacing w:line="360" w:lineRule="auto"/>
        <w:ind w:right="-181"/>
        <w:contextualSpacing/>
        <w:jc w:val="both"/>
        <w:rPr>
          <w:rFonts w:ascii="Arial" w:hAnsi="Arial" w:cs="Arial"/>
        </w:rPr>
      </w:pPr>
      <w:r w:rsidRPr="00E97769">
        <w:rPr>
          <w:rFonts w:ascii="Arial" w:hAnsi="Arial" w:cs="Arial"/>
        </w:rPr>
        <w:t>далечински панел за услуга, инсталиран во близина на миксерот</w:t>
      </w:r>
    </w:p>
    <w:p w:rsidR="00BD7E1C" w:rsidRPr="00AC1EFD" w:rsidRDefault="00BD7E1C" w:rsidP="00BD7E1C">
      <w:pPr>
        <w:numPr>
          <w:ilvl w:val="0"/>
          <w:numId w:val="10"/>
        </w:numPr>
        <w:spacing w:line="360" w:lineRule="auto"/>
        <w:ind w:right="-181"/>
        <w:contextualSpacing/>
        <w:jc w:val="both"/>
        <w:rPr>
          <w:rFonts w:ascii="Arial" w:hAnsi="Arial" w:cs="Arial"/>
        </w:rPr>
      </w:pPr>
      <w:r w:rsidRPr="00E97769">
        <w:rPr>
          <w:rFonts w:ascii="Arial" w:hAnsi="Arial" w:cs="Arial"/>
        </w:rPr>
        <w:t>електромотори</w:t>
      </w:r>
    </w:p>
    <w:p w:rsidR="00BD7E1C" w:rsidRPr="00E97769" w:rsidRDefault="00BD7E1C" w:rsidP="00BD7E1C">
      <w:pPr>
        <w:spacing w:line="360" w:lineRule="auto"/>
        <w:ind w:left="850" w:right="-181" w:hanging="357"/>
        <w:jc w:val="both"/>
        <w:rPr>
          <w:rFonts w:ascii="Arial" w:hAnsi="Arial" w:cs="Arial"/>
          <w:b/>
        </w:rPr>
      </w:pPr>
      <w:r w:rsidRPr="00E97769">
        <w:rPr>
          <w:rFonts w:ascii="Arial" w:hAnsi="Arial" w:cs="Arial"/>
          <w:b/>
        </w:rPr>
        <w:t>Систем за контрола</w:t>
      </w:r>
    </w:p>
    <w:p w:rsidR="00BD7E1C" w:rsidRPr="00E97769" w:rsidRDefault="00BD7E1C" w:rsidP="00BD7E1C">
      <w:pPr>
        <w:numPr>
          <w:ilvl w:val="0"/>
          <w:numId w:val="12"/>
        </w:numPr>
        <w:spacing w:line="360" w:lineRule="auto"/>
        <w:ind w:right="-181"/>
        <w:contextualSpacing/>
        <w:jc w:val="both"/>
        <w:rPr>
          <w:rFonts w:ascii="Arial" w:hAnsi="Arial" w:cs="Arial"/>
        </w:rPr>
      </w:pPr>
      <w:r w:rsidRPr="00E97769">
        <w:rPr>
          <w:rFonts w:ascii="Arial" w:hAnsi="Arial" w:cs="Arial"/>
        </w:rPr>
        <w:t>индустриски контролер</w:t>
      </w:r>
    </w:p>
    <w:p w:rsidR="00BD7E1C" w:rsidRPr="00E97769" w:rsidRDefault="00BD7E1C" w:rsidP="00BD7E1C">
      <w:pPr>
        <w:numPr>
          <w:ilvl w:val="0"/>
          <w:numId w:val="12"/>
        </w:numPr>
        <w:spacing w:line="360" w:lineRule="auto"/>
        <w:ind w:right="-181"/>
        <w:contextualSpacing/>
        <w:jc w:val="both"/>
        <w:rPr>
          <w:rFonts w:ascii="Arial" w:hAnsi="Arial" w:cs="Arial"/>
        </w:rPr>
      </w:pPr>
      <w:r w:rsidRPr="00E97769">
        <w:rPr>
          <w:rFonts w:ascii="Arial" w:hAnsi="Arial" w:cs="Arial"/>
        </w:rPr>
        <w:t>панел за управување со автоматски режим</w:t>
      </w:r>
    </w:p>
    <w:p w:rsidR="00BD7E1C" w:rsidRPr="00AC1EFD" w:rsidRDefault="00BD7E1C" w:rsidP="00BD7E1C">
      <w:pPr>
        <w:numPr>
          <w:ilvl w:val="0"/>
          <w:numId w:val="12"/>
        </w:numPr>
        <w:spacing w:line="360" w:lineRule="auto"/>
        <w:ind w:right="-181"/>
        <w:contextualSpacing/>
        <w:jc w:val="both"/>
        <w:rPr>
          <w:rFonts w:ascii="Arial" w:hAnsi="Arial" w:cs="Arial"/>
        </w:rPr>
      </w:pPr>
      <w:r w:rsidRPr="00E97769">
        <w:rPr>
          <w:rFonts w:ascii="Arial" w:hAnsi="Arial" w:cs="Arial"/>
        </w:rPr>
        <w:t>можност за далечинска дијагностика на софтверот преку интернет</w:t>
      </w:r>
    </w:p>
    <w:p w:rsidR="00BD7E1C" w:rsidRPr="00E97769" w:rsidRDefault="00BD7E1C" w:rsidP="00BD7E1C">
      <w:pPr>
        <w:spacing w:line="360" w:lineRule="auto"/>
        <w:ind w:left="850" w:right="-181" w:hanging="357"/>
        <w:jc w:val="both"/>
        <w:rPr>
          <w:rFonts w:ascii="Arial" w:hAnsi="Arial" w:cs="Arial"/>
        </w:rPr>
      </w:pPr>
      <w:r w:rsidRPr="00E97769">
        <w:rPr>
          <w:rFonts w:ascii="Arial" w:hAnsi="Arial" w:cs="Arial"/>
          <w:b/>
        </w:rPr>
        <w:t>Систем за дозирање на хемиски адитиви</w:t>
      </w:r>
    </w:p>
    <w:p w:rsidR="00BD7E1C" w:rsidRPr="00E97769" w:rsidRDefault="00BD7E1C" w:rsidP="00BD7E1C">
      <w:pPr>
        <w:spacing w:line="360" w:lineRule="auto"/>
        <w:ind w:left="850" w:right="-181" w:hanging="357"/>
        <w:jc w:val="both"/>
        <w:rPr>
          <w:rFonts w:ascii="Arial" w:hAnsi="Arial" w:cs="Arial"/>
          <w:b/>
        </w:rPr>
      </w:pPr>
      <w:r w:rsidRPr="00E97769">
        <w:rPr>
          <w:rFonts w:ascii="Arial" w:hAnsi="Arial" w:cs="Arial"/>
          <w:b/>
        </w:rPr>
        <w:t>Миксер – дво-оскин миксер тип MSO 4500</w:t>
      </w:r>
    </w:p>
    <w:p w:rsidR="00BD7E1C" w:rsidRPr="00E97769" w:rsidRDefault="00BD7E1C" w:rsidP="00BD7E1C">
      <w:pPr>
        <w:numPr>
          <w:ilvl w:val="0"/>
          <w:numId w:val="13"/>
        </w:numPr>
        <w:spacing w:line="360" w:lineRule="auto"/>
        <w:ind w:right="-181"/>
        <w:contextualSpacing/>
        <w:jc w:val="both"/>
        <w:rPr>
          <w:rFonts w:ascii="Arial" w:hAnsi="Arial" w:cs="Arial"/>
        </w:rPr>
      </w:pPr>
      <w:r w:rsidRPr="00E97769">
        <w:rPr>
          <w:rFonts w:ascii="Arial" w:hAnsi="Arial" w:cs="Arial"/>
        </w:rPr>
        <w:t xml:space="preserve">производство на готов бетон 3000 l (max 7200kg) </w:t>
      </w:r>
    </w:p>
    <w:p w:rsidR="00BD7E1C" w:rsidRPr="00E97769" w:rsidRDefault="00BD7E1C" w:rsidP="00BD7E1C">
      <w:pPr>
        <w:numPr>
          <w:ilvl w:val="0"/>
          <w:numId w:val="13"/>
        </w:numPr>
        <w:spacing w:line="360" w:lineRule="auto"/>
        <w:ind w:right="-181"/>
        <w:contextualSpacing/>
        <w:jc w:val="both"/>
        <w:rPr>
          <w:rFonts w:ascii="Arial" w:hAnsi="Arial" w:cs="Arial"/>
        </w:rPr>
      </w:pPr>
      <w:r w:rsidRPr="00E97769">
        <w:rPr>
          <w:rFonts w:ascii="Arial" w:hAnsi="Arial" w:cs="Arial"/>
        </w:rPr>
        <w:t>два редуктори, два електромотори</w:t>
      </w:r>
    </w:p>
    <w:p w:rsidR="00BD7E1C" w:rsidRPr="00E97769" w:rsidRDefault="00BD7E1C" w:rsidP="00BD7E1C">
      <w:pPr>
        <w:numPr>
          <w:ilvl w:val="0"/>
          <w:numId w:val="13"/>
        </w:numPr>
        <w:spacing w:line="360" w:lineRule="auto"/>
        <w:ind w:right="-181"/>
        <w:contextualSpacing/>
        <w:jc w:val="both"/>
        <w:rPr>
          <w:rFonts w:ascii="Arial" w:hAnsi="Arial" w:cs="Arial"/>
        </w:rPr>
      </w:pPr>
      <w:r w:rsidRPr="00E97769">
        <w:rPr>
          <w:rFonts w:ascii="Arial" w:hAnsi="Arial" w:cs="Arial"/>
        </w:rPr>
        <w:t>две парчиња мешалки</w:t>
      </w:r>
    </w:p>
    <w:p w:rsidR="00BD7E1C" w:rsidRPr="00E97769" w:rsidRDefault="00BD7E1C" w:rsidP="00BD7E1C">
      <w:pPr>
        <w:numPr>
          <w:ilvl w:val="0"/>
          <w:numId w:val="13"/>
        </w:numPr>
        <w:spacing w:line="360" w:lineRule="auto"/>
        <w:ind w:right="-181"/>
        <w:contextualSpacing/>
        <w:jc w:val="both"/>
        <w:rPr>
          <w:rFonts w:ascii="Arial" w:hAnsi="Arial" w:cs="Arial"/>
        </w:rPr>
      </w:pPr>
      <w:r w:rsidRPr="00E97769">
        <w:rPr>
          <w:rFonts w:ascii="Arial" w:hAnsi="Arial" w:cs="Arial"/>
        </w:rPr>
        <w:t>резервоар на мешалки</w:t>
      </w:r>
    </w:p>
    <w:p w:rsidR="00BD7E1C" w:rsidRPr="00E97769" w:rsidRDefault="00BD7E1C" w:rsidP="00BD7E1C">
      <w:pPr>
        <w:spacing w:line="360" w:lineRule="auto"/>
        <w:ind w:left="850" w:right="-181" w:hanging="357"/>
        <w:jc w:val="both"/>
        <w:rPr>
          <w:rFonts w:ascii="Arial" w:hAnsi="Arial" w:cs="Arial"/>
        </w:rPr>
      </w:pPr>
    </w:p>
    <w:p w:rsidR="00BD7E1C" w:rsidRPr="00E97769" w:rsidRDefault="00BD7E1C" w:rsidP="00BD7E1C">
      <w:pPr>
        <w:spacing w:line="360" w:lineRule="auto"/>
        <w:ind w:right="-181"/>
        <w:jc w:val="both"/>
        <w:rPr>
          <w:rFonts w:ascii="Arial" w:hAnsi="Arial" w:cs="Arial"/>
          <w:b/>
          <w:lang w:val="mk-MK"/>
        </w:rPr>
      </w:pPr>
      <w:r w:rsidRPr="00E97769">
        <w:rPr>
          <w:rFonts w:ascii="Arial" w:hAnsi="Arial" w:cs="Arial"/>
          <w:b/>
        </w:rPr>
        <w:t>Механички третман на отпадна вода – таложник</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rPr>
        <w:t xml:space="preserve">Отпадната вода која </w:t>
      </w:r>
      <w:r w:rsidRPr="00E97769">
        <w:rPr>
          <w:rFonts w:ascii="Arial" w:hAnsi="Arial" w:cs="Arial"/>
          <w:lang w:val="mk-MK"/>
        </w:rPr>
        <w:t xml:space="preserve">ќе </w:t>
      </w:r>
      <w:r w:rsidRPr="00E97769">
        <w:rPr>
          <w:rFonts w:ascii="Arial" w:hAnsi="Arial" w:cs="Arial"/>
        </w:rPr>
        <w:t xml:space="preserve"> се генерира од производството на бетон – т.е миење на мешалка на бетонската база, миење на мешалката на камионите – миксерите и од чистење на самата инсталација </w:t>
      </w:r>
      <w:r w:rsidRPr="00E97769">
        <w:rPr>
          <w:rFonts w:ascii="Arial" w:hAnsi="Arial" w:cs="Arial"/>
          <w:lang w:val="mk-MK"/>
        </w:rPr>
        <w:t xml:space="preserve">ќе </w:t>
      </w:r>
      <w:r w:rsidRPr="00E97769">
        <w:rPr>
          <w:rFonts w:ascii="Arial" w:hAnsi="Arial" w:cs="Arial"/>
        </w:rPr>
        <w:t>се води кон таложник</w:t>
      </w:r>
      <w:r w:rsidRPr="00E97769">
        <w:rPr>
          <w:rFonts w:ascii="Arial" w:hAnsi="Arial" w:cs="Arial"/>
          <w:lang w:val="mk-MK"/>
        </w:rPr>
        <w:t xml:space="preserve">, при што </w:t>
      </w:r>
      <w:r w:rsidRPr="00E97769">
        <w:rPr>
          <w:rFonts w:ascii="Arial" w:hAnsi="Arial" w:cs="Arial"/>
        </w:rPr>
        <w:t xml:space="preserve">се пристапува кон механички третман на отпадната вода со таложење и потоа нејзино повторно користење за миење на камионите. </w:t>
      </w:r>
    </w:p>
    <w:p w:rsidR="00BD7E1C" w:rsidRPr="00E97769" w:rsidRDefault="00BD7E1C" w:rsidP="00BD7E1C">
      <w:pPr>
        <w:spacing w:line="360" w:lineRule="auto"/>
        <w:ind w:right="-181"/>
        <w:jc w:val="both"/>
        <w:rPr>
          <w:rFonts w:ascii="Arial" w:hAnsi="Arial" w:cs="Arial"/>
        </w:rPr>
      </w:pPr>
      <w:r w:rsidRPr="00E97769">
        <w:rPr>
          <w:rFonts w:ascii="Arial" w:hAnsi="Arial" w:cs="Arial"/>
        </w:rPr>
        <w:lastRenderedPageBreak/>
        <w:t xml:space="preserve">Отпадна вода настанува со миење на возилата – миксери за бетон, миење на миксерот на бетонската база и од миење на просторот околу бетонската база. </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rPr>
        <w:t>Таложникот</w:t>
      </w:r>
      <w:r w:rsidRPr="00E97769">
        <w:rPr>
          <w:rFonts w:ascii="Arial" w:hAnsi="Arial" w:cs="Arial"/>
          <w:lang w:val="mk-MK"/>
        </w:rPr>
        <w:t xml:space="preserve"> </w:t>
      </w:r>
      <w:r w:rsidRPr="00E97769">
        <w:rPr>
          <w:rFonts w:ascii="Arial" w:hAnsi="Arial" w:cs="Arial"/>
        </w:rPr>
        <w:t xml:space="preserve"> е </w:t>
      </w:r>
      <w:r w:rsidRPr="00E97769">
        <w:rPr>
          <w:rFonts w:ascii="Arial" w:hAnsi="Arial" w:cs="Arial"/>
          <w:lang w:val="mk-MK"/>
        </w:rPr>
        <w:t>предвиден со</w:t>
      </w:r>
      <w:r w:rsidRPr="00E97769">
        <w:rPr>
          <w:rFonts w:ascii="Arial" w:hAnsi="Arial" w:cs="Arial"/>
        </w:rPr>
        <w:t xml:space="preserve">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техничka вода и повторно ќе се употребува во процесот на производство на бетон. </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rPr>
        <w:t>Првата комора е со вкупна зафатнина 72.96 m</w:t>
      </w:r>
      <w:r w:rsidRPr="00E97769">
        <w:rPr>
          <w:rFonts w:ascii="Arial" w:hAnsi="Arial" w:cs="Arial"/>
          <w:vertAlign w:val="superscript"/>
        </w:rPr>
        <w:t>3</w:t>
      </w:r>
      <w:r w:rsidRPr="00E97769">
        <w:rPr>
          <w:rFonts w:ascii="Arial" w:hAnsi="Arial" w:cs="Arial"/>
        </w:rPr>
        <w:t>, водата прелива во втората комора со зафатнина 25.38 m</w:t>
      </w:r>
      <w:r w:rsidRPr="00E97769">
        <w:rPr>
          <w:rFonts w:ascii="Arial" w:hAnsi="Arial" w:cs="Arial"/>
          <w:vertAlign w:val="superscript"/>
        </w:rPr>
        <w:t xml:space="preserve">3 </w:t>
      </w:r>
      <w:r w:rsidRPr="00E97769">
        <w:rPr>
          <w:rFonts w:ascii="Arial" w:hAnsi="Arial" w:cs="Arial"/>
        </w:rPr>
        <w:t>а од таму повторно со прелив кон црпниот базен со зафатнина 28.20 m</w:t>
      </w:r>
      <w:r w:rsidRPr="00E97769">
        <w:rPr>
          <w:rFonts w:ascii="Arial" w:hAnsi="Arial" w:cs="Arial"/>
          <w:vertAlign w:val="superscript"/>
        </w:rPr>
        <w:t>3</w:t>
      </w:r>
      <w:r w:rsidRPr="00E97769">
        <w:rPr>
          <w:rFonts w:ascii="Arial" w:hAnsi="Arial" w:cs="Arial"/>
        </w:rPr>
        <w:t xml:space="preserve">. Првата комора е со нагиб од 12.50% за пристап на механизацијата за повремено чистење на истата од талог. Втората и третата комора се покриени за да не доаѓа до дополнителни надворешни влијанија. </w:t>
      </w:r>
    </w:p>
    <w:p w:rsidR="00BD7E1C" w:rsidRPr="00E97769" w:rsidRDefault="00BD7E1C" w:rsidP="00BD7E1C">
      <w:pPr>
        <w:spacing w:line="360" w:lineRule="auto"/>
        <w:ind w:left="850" w:right="-181" w:hanging="357"/>
        <w:jc w:val="both"/>
        <w:rPr>
          <w:rFonts w:ascii="Arial" w:hAnsi="Arial" w:cs="Arial"/>
          <w:lang w:val="mk-MK"/>
        </w:rPr>
      </w:pPr>
    </w:p>
    <w:p w:rsidR="00BD7E1C" w:rsidRPr="00E97769" w:rsidRDefault="00BD7E1C" w:rsidP="00BD7E1C">
      <w:pPr>
        <w:spacing w:line="360" w:lineRule="auto"/>
        <w:ind w:right="-181"/>
        <w:jc w:val="both"/>
        <w:rPr>
          <w:rFonts w:ascii="Arial" w:hAnsi="Arial" w:cs="Arial"/>
          <w:b/>
        </w:rPr>
      </w:pPr>
      <w:r w:rsidRPr="00E97769">
        <w:rPr>
          <w:rFonts w:ascii="Arial" w:hAnsi="Arial" w:cs="Arial"/>
          <w:b/>
        </w:rPr>
        <w:t>Таложникот ќе ги обезбеди следните услови:</w:t>
      </w:r>
    </w:p>
    <w:p w:rsidR="00BD7E1C" w:rsidRPr="00E97769" w:rsidRDefault="00BD7E1C" w:rsidP="00BD7E1C">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работен капацитет на постројката за производство на бетон 100 m</w:t>
      </w:r>
      <w:r w:rsidRPr="00E97769">
        <w:rPr>
          <w:rFonts w:ascii="Arial" w:hAnsi="Arial" w:cs="Arial"/>
          <w:vertAlign w:val="superscript"/>
        </w:rPr>
        <w:t>3</w:t>
      </w:r>
      <w:r w:rsidRPr="00E97769">
        <w:rPr>
          <w:rFonts w:ascii="Arial" w:hAnsi="Arial" w:cs="Arial"/>
        </w:rPr>
        <w:t xml:space="preserve">/h. </w:t>
      </w:r>
    </w:p>
    <w:p w:rsidR="00BD7E1C" w:rsidRPr="00E97769" w:rsidRDefault="00BD7E1C" w:rsidP="00BD7E1C">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број на миксери кои што се мијат во текот на еден час изнесува 8.</w:t>
      </w:r>
    </w:p>
    <w:p w:rsidR="00BD7E1C" w:rsidRPr="00E97769" w:rsidRDefault="00BD7E1C" w:rsidP="00BD7E1C">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количина на вода за перење на еден миксер изнесува 4 m</w:t>
      </w:r>
      <w:r w:rsidRPr="00E97769">
        <w:rPr>
          <w:rFonts w:ascii="Arial" w:hAnsi="Arial" w:cs="Arial"/>
          <w:vertAlign w:val="superscript"/>
        </w:rPr>
        <w:t>3</w:t>
      </w:r>
      <w:r w:rsidRPr="00E97769">
        <w:rPr>
          <w:rFonts w:ascii="Arial" w:hAnsi="Arial" w:cs="Arial"/>
        </w:rPr>
        <w:t>, односно 32 m</w:t>
      </w:r>
      <w:r w:rsidRPr="00E97769">
        <w:rPr>
          <w:rFonts w:ascii="Arial" w:hAnsi="Arial" w:cs="Arial"/>
          <w:vertAlign w:val="superscript"/>
        </w:rPr>
        <w:t>3</w:t>
      </w:r>
      <w:r w:rsidRPr="00E97769">
        <w:rPr>
          <w:rFonts w:ascii="Arial" w:hAnsi="Arial" w:cs="Arial"/>
        </w:rPr>
        <w:t>/час. Време за миење на миксерите 5 минути, време за празнење на еден миксер една минута.</w:t>
      </w:r>
    </w:p>
    <w:p w:rsidR="00BD7E1C" w:rsidRPr="00E97769" w:rsidRDefault="00BD7E1C" w:rsidP="00BD7E1C">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усвоена ширина на таложникот 4 метри. Истата е усвоена согласно просторот за пристап на механизација за чистење на таложникот.</w:t>
      </w:r>
    </w:p>
    <w:p w:rsidR="00BD7E1C" w:rsidRPr="00E97769" w:rsidRDefault="00BD7E1C" w:rsidP="00BD7E1C">
      <w:pPr>
        <w:spacing w:line="360" w:lineRule="auto"/>
        <w:ind w:left="1134" w:right="-181" w:hanging="567"/>
        <w:jc w:val="both"/>
        <w:rPr>
          <w:rFonts w:ascii="Arial" w:hAnsi="Arial" w:cs="Arial"/>
        </w:rPr>
      </w:pPr>
      <w:r w:rsidRPr="00E97769">
        <w:rPr>
          <w:rFonts w:ascii="Arial" w:hAnsi="Arial" w:cs="Arial"/>
        </w:rPr>
        <w:t>-</w:t>
      </w:r>
      <w:r w:rsidRPr="00E97769">
        <w:rPr>
          <w:rFonts w:ascii="Arial" w:hAnsi="Arial" w:cs="Arial"/>
        </w:rPr>
        <w:tab/>
        <w:t>загуба на вода 10% од часовната потрошувачка.</w:t>
      </w:r>
    </w:p>
    <w:p w:rsidR="00BD7E1C" w:rsidRPr="00E97769" w:rsidRDefault="00BD7E1C" w:rsidP="00BD7E1C">
      <w:pPr>
        <w:spacing w:line="360" w:lineRule="auto"/>
        <w:ind w:left="1134" w:right="-181" w:hanging="567"/>
        <w:jc w:val="both"/>
        <w:rPr>
          <w:rFonts w:ascii="Arial" w:hAnsi="Arial" w:cs="Arial"/>
        </w:rPr>
      </w:pP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rPr>
        <w:t xml:space="preserve">При производството на бетон ,  отпадната вода која што </w:t>
      </w:r>
      <w:r w:rsidRPr="00E97769">
        <w:rPr>
          <w:rFonts w:ascii="Arial" w:hAnsi="Arial" w:cs="Arial"/>
          <w:lang w:val="mk-MK"/>
        </w:rPr>
        <w:t xml:space="preserve">ќе </w:t>
      </w:r>
      <w:r w:rsidRPr="00E97769">
        <w:rPr>
          <w:rFonts w:ascii="Arial" w:hAnsi="Arial" w:cs="Arial"/>
        </w:rPr>
        <w:t xml:space="preserve">се генерира </w:t>
      </w:r>
      <w:r w:rsidRPr="00E97769">
        <w:rPr>
          <w:rFonts w:ascii="Arial" w:hAnsi="Arial" w:cs="Arial"/>
          <w:lang w:val="mk-MK"/>
        </w:rPr>
        <w:t>нема да</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rPr>
        <w:t xml:space="preserve">се испушта во природен реципиент или канализација.  </w:t>
      </w:r>
    </w:p>
    <w:p w:rsidR="00BD7E1C" w:rsidRPr="00E97769" w:rsidRDefault="00BD7E1C" w:rsidP="00BD7E1C">
      <w:pPr>
        <w:spacing w:line="360" w:lineRule="auto"/>
        <w:ind w:right="-181"/>
        <w:jc w:val="both"/>
        <w:rPr>
          <w:rFonts w:ascii="Arial" w:hAnsi="Arial" w:cs="Arial"/>
        </w:rPr>
      </w:pPr>
      <w:r w:rsidRPr="00E97769">
        <w:rPr>
          <w:rFonts w:ascii="Arial" w:hAnsi="Arial" w:cs="Arial"/>
        </w:rPr>
        <w:t>Истата повторно се реупотребува</w:t>
      </w:r>
      <w:r w:rsidRPr="00E97769">
        <w:rPr>
          <w:rFonts w:ascii="Arial" w:hAnsi="Arial" w:cs="Arial"/>
          <w:lang w:val="mk-MK"/>
        </w:rPr>
        <w:t xml:space="preserve"> во процесот на производство</w:t>
      </w:r>
      <w:r w:rsidRPr="00E97769">
        <w:rPr>
          <w:rFonts w:ascii="Arial" w:hAnsi="Arial" w:cs="Arial"/>
        </w:rPr>
        <w:t>.</w:t>
      </w:r>
      <w:r w:rsidRPr="00E97769">
        <w:rPr>
          <w:rFonts w:ascii="Arial" w:hAnsi="Arial" w:cs="Arial"/>
          <w:lang w:val="mk-MK"/>
        </w:rPr>
        <w:t xml:space="preserve"> </w:t>
      </w:r>
      <w:r w:rsidRPr="00E97769">
        <w:rPr>
          <w:rFonts w:ascii="Arial" w:hAnsi="Arial" w:cs="Arial"/>
        </w:rPr>
        <w:t>После процесот на механички третман на отпадна вода останува исталожен талог кој на определено време (зависно од динамиката на работа на бетонската база) ќе се собира и истиот повторно се користи. Талогот од таложникот се меша со иберлауф (надмерни зрна од фракција поголема од 32 mm) и се користи за исполна околу темели на објект.</w:t>
      </w:r>
    </w:p>
    <w:p w:rsidR="00BD7E1C" w:rsidRPr="00E97769" w:rsidRDefault="00BD7E1C" w:rsidP="00BD7E1C">
      <w:pPr>
        <w:keepNext/>
        <w:keepLines/>
        <w:spacing w:before="200" w:line="360" w:lineRule="auto"/>
        <w:ind w:right="-181"/>
        <w:jc w:val="both"/>
        <w:outlineLvl w:val="2"/>
        <w:rPr>
          <w:rFonts w:ascii="Arial" w:hAnsi="Arial" w:cs="Arial"/>
          <w:b/>
          <w:bCs/>
          <w:szCs w:val="28"/>
          <w:lang w:val="it-IT"/>
        </w:rPr>
      </w:pPr>
      <w:bookmarkStart w:id="15" w:name="_Toc447619107"/>
      <w:bookmarkStart w:id="16" w:name="_Toc452926973"/>
      <w:bookmarkStart w:id="17" w:name="_Toc455661096"/>
      <w:r w:rsidRPr="00E97769">
        <w:rPr>
          <w:rFonts w:ascii="Arial" w:hAnsi="Arial" w:cs="Arial"/>
          <w:b/>
          <w:bCs/>
          <w:szCs w:val="28"/>
          <w:lang w:val="it-IT"/>
        </w:rPr>
        <w:lastRenderedPageBreak/>
        <w:t>Припрема на бетон</w:t>
      </w:r>
      <w:bookmarkEnd w:id="14"/>
      <w:bookmarkEnd w:id="15"/>
      <w:bookmarkEnd w:id="16"/>
      <w:bookmarkEnd w:id="17"/>
    </w:p>
    <w:p w:rsidR="00BD7E1C" w:rsidRPr="00E97769" w:rsidRDefault="00BD7E1C" w:rsidP="00BD7E1C">
      <w:pPr>
        <w:spacing w:before="100" w:beforeAutospacing="1" w:after="100" w:afterAutospacing="1" w:line="360" w:lineRule="auto"/>
        <w:jc w:val="both"/>
        <w:rPr>
          <w:rFonts w:ascii="Arial" w:hAnsi="Arial" w:cs="Arial"/>
          <w:lang w:val="mk-MK"/>
        </w:rPr>
      </w:pPr>
      <w:r w:rsidRPr="00E97769">
        <w:rPr>
          <w:rFonts w:ascii="Arial" w:hAnsi="Arial" w:cs="Arial"/>
          <w:lang w:val="it-IT"/>
        </w:rPr>
        <w:t xml:space="preserve">Во современото градење припремата на бетонска мешавина се врши исклучиво по машински пат, пришто оваа постапка се сведува на мешање и дозирање на компонентните материјали, со цел да се добие хомогена маса. Оваа операција се изведува во специјално организирани градбени пунктови или во посебни фабрики за бетон, кои се во состојба да снабдат и повеќе од едно градилиште со бетон. Одвоеното мешање на смесата покажува дека мешањето на цемент и вода во паста пред додавањето на агрегатот ја зголемува цврстината на бетонот на притисок. Пастата би требало да се меша при големи брзини во посебни миксери, а потоа така спремената мешавина да се соедини со агрегатот и остатокот на вода, во класични миксери. При мешањето на портланд цемент со вода, се добива пластично цементно тесто - цементна паста -  која со време почнува да ја менува агрегатната состојба и да преминува во цврста супстанца. Причина за оваа промена на агрегатната состојба е хидратацијата - комплексен физичко-хемиски процес чија суштина ни ден денес не е објаснета. Времето на врзување на цементот обично се дефинира како временскиот период од моментот на мешање на цементот и водата, па до моментот кога цементната паста го губи својството на пластичност. Додека врзувањето на цементот се завршува релативно брзо, процесот на оцврснување не се завршува, тој трае неколку месеци до неколку години. Тој процес не е рамномерен, во почетокот е многу интензивен, а потоа успорува и асимптотски се приближува кон одредена гранична вредност.   </w:t>
      </w:r>
    </w:p>
    <w:p w:rsidR="00BD7E1C" w:rsidRPr="00ED2E0E" w:rsidRDefault="00BD7E1C" w:rsidP="00BD7E1C">
      <w:pPr>
        <w:tabs>
          <w:tab w:val="left" w:pos="900"/>
        </w:tabs>
        <w:spacing w:line="360" w:lineRule="auto"/>
        <w:ind w:right="-181"/>
        <w:jc w:val="both"/>
        <w:rPr>
          <w:rFonts w:ascii="Arial" w:hAnsi="Arial" w:cs="Arial"/>
          <w:b/>
          <w:lang w:val="mk-MK"/>
        </w:rPr>
      </w:pPr>
      <w:r w:rsidRPr="00E97769">
        <w:rPr>
          <w:rFonts w:ascii="Arial" w:hAnsi="Arial" w:cs="Arial"/>
          <w:b/>
          <w:lang w:val="mk-MK"/>
        </w:rPr>
        <w:t xml:space="preserve">Технологија на производство на бетон </w:t>
      </w:r>
    </w:p>
    <w:p w:rsidR="00BD7E1C" w:rsidRPr="00E97769" w:rsidRDefault="00BD7E1C" w:rsidP="00BD7E1C">
      <w:pPr>
        <w:spacing w:line="360" w:lineRule="auto"/>
        <w:ind w:right="31"/>
        <w:jc w:val="both"/>
        <w:rPr>
          <w:rFonts w:ascii="Arial" w:hAnsi="Arial" w:cs="Arial"/>
          <w:lang w:val="mk-MK"/>
        </w:rPr>
      </w:pPr>
      <w:r w:rsidRPr="00E97769">
        <w:rPr>
          <w:rFonts w:ascii="Arial" w:hAnsi="Arial" w:cs="Arial"/>
          <w:lang w:val="pl-PL"/>
        </w:rPr>
        <w:t>Суровината, којашто</w:t>
      </w:r>
      <w:r w:rsidRPr="00E97769">
        <w:rPr>
          <w:rFonts w:ascii="Arial" w:hAnsi="Arial" w:cs="Arial"/>
          <w:lang w:val="mk-MK"/>
        </w:rPr>
        <w:t xml:space="preserve"> ќе</w:t>
      </w:r>
      <w:r w:rsidRPr="00E97769">
        <w:rPr>
          <w:rFonts w:ascii="Arial" w:hAnsi="Arial" w:cs="Arial"/>
          <w:lang w:val="pl-PL"/>
        </w:rPr>
        <w:t xml:space="preserve"> се користи за изработка на бетон </w:t>
      </w:r>
      <w:r w:rsidRPr="00E97769">
        <w:rPr>
          <w:rFonts w:ascii="Arial" w:hAnsi="Arial" w:cs="Arial"/>
          <w:lang w:val="mk-MK"/>
        </w:rPr>
        <w:t xml:space="preserve">ќе </w:t>
      </w:r>
      <w:r w:rsidRPr="00E97769">
        <w:rPr>
          <w:rFonts w:ascii="Arial" w:hAnsi="Arial" w:cs="Arial"/>
          <w:lang w:val="pl-PL"/>
        </w:rPr>
        <w:t>се складира во боксови по редослед I</w:t>
      </w:r>
      <w:r w:rsidRPr="00E97769">
        <w:rPr>
          <w:rFonts w:ascii="Arial" w:hAnsi="Arial" w:cs="Arial"/>
          <w:lang w:val="mk-MK"/>
        </w:rPr>
        <w:t>,</w:t>
      </w:r>
      <w:r w:rsidRPr="00E97769">
        <w:rPr>
          <w:rFonts w:ascii="Arial" w:hAnsi="Arial" w:cs="Arial"/>
          <w:lang w:val="pl-PL"/>
        </w:rPr>
        <w:t xml:space="preserve"> II,</w:t>
      </w:r>
      <w:r w:rsidRPr="00E97769">
        <w:rPr>
          <w:rFonts w:ascii="Arial" w:hAnsi="Arial" w:cs="Arial"/>
          <w:lang w:val="mk-MK"/>
        </w:rPr>
        <w:t xml:space="preserve"> </w:t>
      </w:r>
      <w:r w:rsidRPr="00E97769">
        <w:rPr>
          <w:rFonts w:ascii="Arial" w:hAnsi="Arial" w:cs="Arial"/>
          <w:lang w:val="pl-PL"/>
        </w:rPr>
        <w:t>III</w:t>
      </w:r>
      <w:r w:rsidRPr="00E97769">
        <w:rPr>
          <w:rFonts w:ascii="Arial" w:hAnsi="Arial" w:cs="Arial"/>
          <w:lang w:val="mk-MK"/>
        </w:rPr>
        <w:t xml:space="preserve"> и </w:t>
      </w:r>
      <w:r w:rsidRPr="00E97769">
        <w:rPr>
          <w:rFonts w:ascii="Arial" w:hAnsi="Arial" w:cs="Arial"/>
          <w:lang w:val="pl-PL"/>
        </w:rPr>
        <w:t xml:space="preserve">IV. Материјалот </w:t>
      </w:r>
      <w:r w:rsidRPr="00E97769">
        <w:rPr>
          <w:rFonts w:ascii="Arial" w:hAnsi="Arial" w:cs="Arial"/>
          <w:lang w:val="mk-MK"/>
        </w:rPr>
        <w:t xml:space="preserve">ќе </w:t>
      </w:r>
      <w:r w:rsidRPr="00E97769">
        <w:rPr>
          <w:rFonts w:ascii="Arial" w:hAnsi="Arial" w:cs="Arial"/>
          <w:lang w:val="pl-PL"/>
        </w:rPr>
        <w:t xml:space="preserve">се носи од боксовите до </w:t>
      </w:r>
      <w:r w:rsidRPr="00E97769">
        <w:rPr>
          <w:rFonts w:ascii="Arial" w:hAnsi="Arial" w:cs="Arial"/>
          <w:lang w:val="mk-MK"/>
        </w:rPr>
        <w:t xml:space="preserve">бетонската </w:t>
      </w:r>
      <w:r w:rsidRPr="00E97769">
        <w:rPr>
          <w:rFonts w:ascii="Arial" w:hAnsi="Arial" w:cs="Arial"/>
          <w:lang w:val="pl-PL"/>
        </w:rPr>
        <w:t>базата</w:t>
      </w:r>
      <w:r w:rsidRPr="00E97769">
        <w:rPr>
          <w:rFonts w:ascii="Arial" w:hAnsi="Arial" w:cs="Arial"/>
          <w:lang w:val="mk-MK"/>
        </w:rPr>
        <w:t xml:space="preserve"> преку транспортна лента</w:t>
      </w:r>
      <w:r w:rsidRPr="00E97769">
        <w:rPr>
          <w:rFonts w:ascii="Arial" w:hAnsi="Arial" w:cs="Arial"/>
          <w:lang w:val="pl-PL"/>
        </w:rPr>
        <w:t>. Согласно рецептурата и марката на бетон</w:t>
      </w:r>
      <w:r w:rsidRPr="00E97769">
        <w:rPr>
          <w:rFonts w:ascii="Arial" w:hAnsi="Arial" w:cs="Arial"/>
          <w:lang w:val="mk-MK"/>
        </w:rPr>
        <w:t xml:space="preserve"> се задава рецептура на командниот дел на бетонската база, каде што самата автоматика согласно дадената рецептура дава наредба за пренесување на</w:t>
      </w:r>
      <w:r w:rsidRPr="00E97769">
        <w:rPr>
          <w:rFonts w:ascii="Arial" w:hAnsi="Arial" w:cs="Arial"/>
          <w:lang w:val="pl-PL"/>
        </w:rPr>
        <w:t xml:space="preserve"> фракциите </w:t>
      </w:r>
      <w:r w:rsidRPr="00E97769">
        <w:rPr>
          <w:rFonts w:ascii="Arial" w:hAnsi="Arial" w:cs="Arial"/>
          <w:lang w:val="mk-MK"/>
        </w:rPr>
        <w:t xml:space="preserve">преку транспортна лента од 4те бункери за </w:t>
      </w:r>
      <w:r w:rsidRPr="00E97769">
        <w:rPr>
          <w:rFonts w:ascii="Arial" w:hAnsi="Arial" w:cs="Arial"/>
          <w:lang w:val="mk-MK"/>
        </w:rPr>
        <w:lastRenderedPageBreak/>
        <w:t>агрегати</w:t>
      </w:r>
      <w:r w:rsidRPr="00E97769">
        <w:rPr>
          <w:rFonts w:ascii="Arial" w:hAnsi="Arial" w:cs="Arial"/>
          <w:lang w:val="pl-PL"/>
        </w:rPr>
        <w:t xml:space="preserve"> </w:t>
      </w:r>
      <w:r w:rsidRPr="00E97769">
        <w:rPr>
          <w:rFonts w:ascii="Arial" w:hAnsi="Arial" w:cs="Arial"/>
          <w:lang w:val="mk-MK"/>
        </w:rPr>
        <w:t>до</w:t>
      </w:r>
      <w:r w:rsidRPr="00E97769">
        <w:rPr>
          <w:rFonts w:ascii="Arial" w:hAnsi="Arial" w:cs="Arial"/>
          <w:lang w:val="pl-PL"/>
        </w:rPr>
        <w:t xml:space="preserve"> автоматска вага за мерење на фракции се мерат, кога ќе се постигне потребната тежина на материјалот, автоматски се исклучува вагата, се уклучува дотур на нова фракција, и во меѓувреме се вклучува дотур на цемент, кој исто така се носи на вага за цемент и дотур на вода преку електронски водомер (48 - 53 литри на корпа) кога ќе се постигне количината автоматски се исклучува Технолошката вода се истура во мешалката која цело време меша, после тоа се истура во миксер, каде што исто така цело време меша.</w:t>
      </w:r>
    </w:p>
    <w:p w:rsidR="00BD7E1C" w:rsidRPr="00E97769" w:rsidRDefault="00BD7E1C" w:rsidP="00BD7E1C">
      <w:pPr>
        <w:spacing w:line="360" w:lineRule="auto"/>
        <w:ind w:right="31"/>
        <w:jc w:val="both"/>
        <w:rPr>
          <w:rFonts w:ascii="Arial" w:hAnsi="Arial" w:cs="Arial"/>
          <w:lang w:val="mk-MK"/>
        </w:rPr>
      </w:pPr>
      <w:r w:rsidRPr="00E97769">
        <w:rPr>
          <w:rFonts w:ascii="Arial" w:hAnsi="Arial" w:cs="Arial"/>
          <w:lang w:val="pl-PL"/>
        </w:rPr>
        <w:t>Во зависност од растојанието на вградување на бетонот, адитивите се ставаат на лице место или на објектот. Најчесто ако времетраењето на транспортот е до 30 минути адитивите се ставаат на лице место.</w:t>
      </w:r>
    </w:p>
    <w:p w:rsidR="00BD7E1C" w:rsidRPr="00E97769" w:rsidRDefault="00BD7E1C" w:rsidP="00BD7E1C">
      <w:pPr>
        <w:spacing w:line="360" w:lineRule="auto"/>
        <w:ind w:right="31"/>
        <w:jc w:val="both"/>
        <w:rPr>
          <w:rFonts w:ascii="Arial" w:hAnsi="Arial" w:cs="Arial"/>
          <w:lang w:val="mk-MK"/>
        </w:rPr>
      </w:pPr>
      <w:r w:rsidRPr="00E97769">
        <w:rPr>
          <w:rFonts w:ascii="Arial" w:hAnsi="Arial" w:cs="Arial"/>
          <w:lang w:val="pl-PL"/>
        </w:rPr>
        <w:tab/>
        <w:t>Откога ќе се спреми бетонот, се истура во миксерот од него се зема пробен материјал (коцка бетон). Откога ќе се земе материјал за една коцка се става во калап (со помиш на вибратор се полни и надополнува коцката). Секој калап се обележува (објект, дата, марка) после 24 часа се отвара калапот и коцката се става во базент со вода каде што продолжува негувањето на пробното тело. После 28 дена се врши испитување на јакост на бетонот т.е се проверува дали ја постигнува марката на бетонот.</w:t>
      </w:r>
    </w:p>
    <w:p w:rsidR="00BD7E1C" w:rsidRPr="00E97769" w:rsidRDefault="00BD7E1C" w:rsidP="00BD7E1C">
      <w:pPr>
        <w:tabs>
          <w:tab w:val="left" w:pos="900"/>
        </w:tabs>
        <w:spacing w:line="360" w:lineRule="auto"/>
        <w:ind w:right="-181"/>
        <w:jc w:val="both"/>
        <w:rPr>
          <w:rFonts w:ascii="Arial" w:hAnsi="Arial" w:cs="Arial"/>
          <w:lang w:val="mk-MK"/>
        </w:rPr>
      </w:pPr>
    </w:p>
    <w:p w:rsidR="00BD7E1C" w:rsidRPr="00E97769" w:rsidRDefault="00BD7E1C" w:rsidP="00BD7E1C">
      <w:pPr>
        <w:spacing w:line="360" w:lineRule="auto"/>
        <w:ind w:right="-181"/>
        <w:jc w:val="center"/>
        <w:rPr>
          <w:lang w:val="mk-MK"/>
        </w:rPr>
      </w:pPr>
      <w:r w:rsidRPr="00E97769">
        <w:rPr>
          <w:rFonts w:ascii="Arial" w:eastAsia="Calibri" w:hAnsi="Arial" w:cs="Arial"/>
          <w:lang w:val="mk-MK"/>
        </w:rPr>
        <w:object w:dxaOrig="13159" w:dyaOrig="8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238.5pt" o:ole="">
            <v:imagedata r:id="rId9" o:title=""/>
          </v:shape>
          <o:OLEObject Type="Embed" ProgID="Visio.Drawing.11" ShapeID="_x0000_i1025" DrawAspect="Content" ObjectID="_1529402990" r:id="rId10"/>
        </w:object>
      </w:r>
    </w:p>
    <w:p w:rsidR="00BD7E1C" w:rsidRPr="00E97769" w:rsidRDefault="00BD7E1C" w:rsidP="00BD7E1C">
      <w:pPr>
        <w:spacing w:line="360" w:lineRule="auto"/>
        <w:ind w:right="-181"/>
        <w:jc w:val="center"/>
        <w:rPr>
          <w:rFonts w:ascii="Arial" w:hAnsi="Arial" w:cs="Arial"/>
          <w:sz w:val="28"/>
          <w:szCs w:val="28"/>
          <w:lang w:val="mk-MK"/>
        </w:rPr>
      </w:pPr>
      <w:r w:rsidRPr="00E97769">
        <w:rPr>
          <w:rFonts w:ascii="Arial" w:eastAsia="Calibri" w:hAnsi="Arial" w:cs="Arial"/>
          <w:lang w:val="mk-MK"/>
        </w:rPr>
        <w:object w:dxaOrig="11852" w:dyaOrig="8746">
          <v:shape id="_x0000_i1026" type="#_x0000_t75" style="width:402.75pt;height:283.5pt" o:ole="">
            <v:imagedata r:id="rId11" o:title=""/>
          </v:shape>
          <o:OLEObject Type="Embed" ProgID="Visio.Drawing.11" ShapeID="_x0000_i1026" DrawAspect="Content" ObjectID="_1529402991" r:id="rId12"/>
        </w:object>
      </w:r>
    </w:p>
    <w:p w:rsidR="00BD7E1C" w:rsidRPr="00E97769" w:rsidRDefault="00BD7E1C" w:rsidP="00BD7E1C">
      <w:pPr>
        <w:spacing w:line="360" w:lineRule="auto"/>
        <w:ind w:right="-181"/>
        <w:jc w:val="both"/>
        <w:rPr>
          <w:rFonts w:ascii="Arial" w:hAnsi="Arial" w:cs="Arial"/>
          <w:lang w:val="mk-MK"/>
        </w:rPr>
      </w:pPr>
    </w:p>
    <w:p w:rsidR="00BD7E1C" w:rsidRPr="00E97769" w:rsidRDefault="00BD7E1C" w:rsidP="00BD7E1C">
      <w:pPr>
        <w:keepNext/>
        <w:keepLines/>
        <w:spacing w:before="200" w:line="360" w:lineRule="auto"/>
        <w:ind w:right="-181"/>
        <w:jc w:val="both"/>
        <w:outlineLvl w:val="2"/>
        <w:rPr>
          <w:rFonts w:ascii="Arial" w:hAnsi="Arial" w:cs="Arial"/>
          <w:b/>
          <w:bCs/>
          <w:szCs w:val="28"/>
          <w:lang w:val="mk-MK"/>
        </w:rPr>
      </w:pPr>
      <w:bookmarkStart w:id="18" w:name="_Toc410738089"/>
      <w:bookmarkStart w:id="19" w:name="_Toc447619108"/>
      <w:bookmarkStart w:id="20" w:name="_Toc452926974"/>
      <w:bookmarkStart w:id="21" w:name="_Toc455661097"/>
      <w:r w:rsidRPr="00E97769">
        <w:rPr>
          <w:rFonts w:ascii="Arial" w:hAnsi="Arial" w:cs="Arial"/>
          <w:b/>
          <w:bCs/>
          <w:szCs w:val="28"/>
          <w:lang w:val="mk-MK"/>
        </w:rPr>
        <w:t>Механички третман на отпадна вода – таложник</w:t>
      </w:r>
      <w:bookmarkEnd w:id="18"/>
      <w:bookmarkEnd w:id="19"/>
      <w:bookmarkEnd w:id="20"/>
      <w:bookmarkEnd w:id="21"/>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 xml:space="preserve">Отпадната вода која што ќе се генерира од производството на бетон – т.е миење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бетон, миење на миксерот на бетонската база и од миење на просторот околу бетонската база. </w:t>
      </w:r>
    </w:p>
    <w:p w:rsidR="00BD7E1C" w:rsidRPr="00E97769" w:rsidRDefault="00BD7E1C" w:rsidP="00BD7E1C">
      <w:pPr>
        <w:spacing w:line="360" w:lineRule="auto"/>
        <w:ind w:right="-181"/>
        <w:jc w:val="both"/>
        <w:rPr>
          <w:rFonts w:ascii="Arial" w:hAnsi="Arial" w:cs="Arial"/>
        </w:rPr>
      </w:pP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Таложникот е предвиден со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техничка вода и прочистена преку систем од пумпи и инсталација повторно ќе се употребува за миење на возилата и во процесот на производство. Првата комора е со вкупна зафатнина 72.96</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xml:space="preserve">, водата прелива во втората комора со зафатнина 25.38 </w:t>
      </w:r>
      <w:r w:rsidRPr="00E97769">
        <w:rPr>
          <w:rFonts w:ascii="Arial" w:hAnsi="Arial" w:cs="Arial"/>
        </w:rPr>
        <w:t>m</w:t>
      </w:r>
      <w:r w:rsidRPr="00E97769">
        <w:rPr>
          <w:rFonts w:ascii="Arial" w:hAnsi="Arial" w:cs="Arial"/>
          <w:vertAlign w:val="superscript"/>
          <w:lang w:val="mk-MK"/>
        </w:rPr>
        <w:t xml:space="preserve">3 </w:t>
      </w:r>
      <w:r w:rsidRPr="00E97769">
        <w:rPr>
          <w:rFonts w:ascii="Arial" w:hAnsi="Arial" w:cs="Arial"/>
          <w:lang w:val="mk-MK"/>
        </w:rPr>
        <w:t xml:space="preserve">а од таму повторно со </w:t>
      </w:r>
      <w:r w:rsidRPr="00E97769">
        <w:rPr>
          <w:rFonts w:ascii="Arial" w:hAnsi="Arial" w:cs="Arial"/>
          <w:lang w:val="mk-MK"/>
        </w:rPr>
        <w:lastRenderedPageBreak/>
        <w:t xml:space="preserve">прелив кон црпниот базен со зафатнина 28.20 </w:t>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BD7E1C" w:rsidRPr="00E97769" w:rsidRDefault="00BD7E1C" w:rsidP="00BD7E1C">
      <w:pPr>
        <w:spacing w:line="360" w:lineRule="auto"/>
        <w:ind w:right="-181"/>
        <w:jc w:val="both"/>
        <w:rPr>
          <w:rFonts w:ascii="Arial" w:hAnsi="Arial" w:cs="Arial"/>
          <w:lang w:val="mk-MK"/>
        </w:rPr>
      </w:pP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 xml:space="preserve">Таложникот </w:t>
      </w:r>
      <w:r>
        <w:rPr>
          <w:rFonts w:ascii="Arial" w:hAnsi="Arial" w:cs="Arial"/>
          <w:lang w:val="mk-MK"/>
        </w:rPr>
        <w:t>с</w:t>
      </w:r>
      <w:r w:rsidRPr="00E97769">
        <w:rPr>
          <w:rFonts w:ascii="Arial" w:hAnsi="Arial" w:cs="Arial"/>
          <w:lang w:val="mk-MK"/>
        </w:rPr>
        <w:t xml:space="preserve">е </w:t>
      </w:r>
      <w:r>
        <w:rPr>
          <w:rFonts w:ascii="Arial" w:hAnsi="Arial" w:cs="Arial"/>
          <w:lang w:val="mk-MK"/>
        </w:rPr>
        <w:t>гради</w:t>
      </w:r>
      <w:r w:rsidRPr="00E97769">
        <w:rPr>
          <w:rFonts w:ascii="Arial" w:hAnsi="Arial" w:cs="Arial"/>
          <w:lang w:val="mk-MK"/>
        </w:rPr>
        <w:t xml:space="preserve"> за да ги задоволи следните услови:</w:t>
      </w:r>
    </w:p>
    <w:p w:rsidR="00BD7E1C" w:rsidRPr="00E97769" w:rsidRDefault="00BD7E1C" w:rsidP="00BD7E1C">
      <w:pPr>
        <w:spacing w:line="360" w:lineRule="auto"/>
        <w:ind w:right="-181"/>
        <w:jc w:val="both"/>
        <w:rPr>
          <w:rFonts w:ascii="Arial" w:hAnsi="Arial" w:cs="Arial"/>
        </w:rPr>
      </w:pPr>
      <w:r w:rsidRPr="00E97769">
        <w:rPr>
          <w:rFonts w:ascii="Arial" w:hAnsi="Arial" w:cs="Arial"/>
          <w:lang w:val="mk-MK"/>
        </w:rPr>
        <w:t xml:space="preserve">- </w:t>
      </w:r>
      <w:r w:rsidRPr="00E97769">
        <w:rPr>
          <w:rFonts w:ascii="Arial" w:hAnsi="Arial" w:cs="Arial"/>
          <w:lang w:val="mk-MK"/>
        </w:rPr>
        <w:tab/>
        <w:t xml:space="preserve">работен капацитет на постројката за производство на бетон </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rPr>
        <w:t xml:space="preserve">- </w:t>
      </w:r>
      <w:r w:rsidRPr="00E97769">
        <w:rPr>
          <w:rFonts w:ascii="Arial" w:hAnsi="Arial" w:cs="Arial"/>
          <w:lang w:val="mk-MK"/>
        </w:rPr>
        <w:tab/>
        <w:t>број на миксери кои што се мијат во текот на еден час изнесува 8.</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количина на вода за перење на еден миксер изнесува 4</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односно 32</w:t>
      </w:r>
      <w:r w:rsidRPr="00E97769">
        <w:rPr>
          <w:rFonts w:ascii="Arial" w:hAnsi="Arial" w:cs="Arial"/>
        </w:rPr>
        <w:t xml:space="preserve"> </w:t>
      </w:r>
      <w:r>
        <w:rPr>
          <w:rFonts w:ascii="Arial" w:hAnsi="Arial" w:cs="Arial"/>
          <w:lang w:val="mk-MK"/>
        </w:rPr>
        <w:tab/>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/час. Време за миење на миксерите 5 минути, време за празнење на </w:t>
      </w:r>
      <w:r w:rsidR="003C2402">
        <w:rPr>
          <w:rFonts w:ascii="Arial" w:hAnsi="Arial" w:cs="Arial"/>
          <w:lang w:val="mk-MK"/>
        </w:rPr>
        <w:tab/>
      </w:r>
      <w:r w:rsidRPr="00E97769">
        <w:rPr>
          <w:rFonts w:ascii="Arial" w:hAnsi="Arial" w:cs="Arial"/>
          <w:lang w:val="mk-MK"/>
        </w:rPr>
        <w:t xml:space="preserve">еден </w:t>
      </w:r>
      <w:r>
        <w:rPr>
          <w:rFonts w:ascii="Arial" w:hAnsi="Arial" w:cs="Arial"/>
          <w:lang w:val="mk-MK"/>
        </w:rPr>
        <w:tab/>
      </w:r>
      <w:r w:rsidRPr="00E97769">
        <w:rPr>
          <w:rFonts w:ascii="Arial" w:hAnsi="Arial" w:cs="Arial"/>
          <w:lang w:val="mk-MK"/>
        </w:rPr>
        <w:t>миксер една минута.</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 xml:space="preserve">усвоена ширина на таложникот 4 метри. Истата е усвоена согласно </w:t>
      </w:r>
      <w:r w:rsidR="003C2402">
        <w:rPr>
          <w:rFonts w:ascii="Arial" w:hAnsi="Arial" w:cs="Arial"/>
          <w:lang w:val="mk-MK"/>
        </w:rPr>
        <w:tab/>
      </w:r>
      <w:r w:rsidRPr="00E97769">
        <w:rPr>
          <w:rFonts w:ascii="Arial" w:hAnsi="Arial" w:cs="Arial"/>
          <w:lang w:val="mk-MK"/>
        </w:rPr>
        <w:t xml:space="preserve">просторот </w:t>
      </w:r>
      <w:r>
        <w:rPr>
          <w:rFonts w:ascii="Arial" w:hAnsi="Arial" w:cs="Arial"/>
          <w:lang w:val="mk-MK"/>
        </w:rPr>
        <w:tab/>
      </w:r>
      <w:r w:rsidRPr="00E97769">
        <w:rPr>
          <w:rFonts w:ascii="Arial" w:hAnsi="Arial" w:cs="Arial"/>
          <w:lang w:val="mk-MK"/>
        </w:rPr>
        <w:t>за пристап на механизација за чистење на таложникот.</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w:t>
      </w:r>
      <w:r w:rsidRPr="00E97769">
        <w:rPr>
          <w:rFonts w:ascii="Arial" w:hAnsi="Arial" w:cs="Arial"/>
          <w:lang w:val="mk-MK"/>
        </w:rPr>
        <w:tab/>
        <w:t>загуба на вода 10% од часовната потрошувачка.</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При производството на бетон во Бетонската база, отпадната вода која што се генерира нема да се испушта во природен реципиент ниту во канализација и истата повторно ќе се реупотребува.</w:t>
      </w:r>
    </w:p>
    <w:p w:rsidR="00BD7E1C" w:rsidRPr="00E97769" w:rsidRDefault="00BD7E1C" w:rsidP="00BD7E1C">
      <w:pPr>
        <w:spacing w:line="360" w:lineRule="auto"/>
        <w:ind w:right="-181"/>
        <w:jc w:val="both"/>
        <w:rPr>
          <w:rFonts w:ascii="Arial" w:hAnsi="Arial" w:cs="Arial"/>
          <w:lang w:val="mk-MK"/>
        </w:rPr>
      </w:pPr>
      <w:r w:rsidRPr="00E97769">
        <w:rPr>
          <w:rFonts w:ascii="Arial" w:hAnsi="Arial" w:cs="Arial"/>
          <w:lang w:val="mk-MK"/>
        </w:rPr>
        <w:t xml:space="preserve">Од процесот на механички третман на отпадната вода останува исталожен талог во првата комора на таложникот кој се состои од исперена фракција и цементно млеко. На определено време (зависно од работата на бетонската база) ќе се собира и истиот повторно ќе се користи. </w:t>
      </w:r>
    </w:p>
    <w:p w:rsidR="00BD7E1C" w:rsidRDefault="00BD7E1C" w:rsidP="00BD7E1C">
      <w:pPr>
        <w:spacing w:line="360" w:lineRule="auto"/>
        <w:ind w:right="-181"/>
        <w:jc w:val="both"/>
        <w:rPr>
          <w:rFonts w:ascii="Arial" w:hAnsi="Arial" w:cs="Arial"/>
          <w:b/>
          <w:lang w:val="mk-MK"/>
        </w:rPr>
      </w:pPr>
      <w:r w:rsidRPr="00E97769">
        <w:rPr>
          <w:rFonts w:ascii="Arial" w:hAnsi="Arial" w:cs="Arial"/>
          <w:b/>
          <w:lang w:val="mk-MK"/>
        </w:rPr>
        <w:t xml:space="preserve">(Прилог </w:t>
      </w:r>
      <w:r>
        <w:rPr>
          <w:rFonts w:ascii="Arial" w:hAnsi="Arial" w:cs="Arial"/>
          <w:b/>
          <w:lang w:val="mk-MK"/>
        </w:rPr>
        <w:t>3</w:t>
      </w:r>
      <w:r w:rsidRPr="00E97769">
        <w:rPr>
          <w:rFonts w:ascii="Arial" w:hAnsi="Arial" w:cs="Arial"/>
          <w:b/>
          <w:lang w:val="mk-MK"/>
        </w:rPr>
        <w:t xml:space="preserve"> - Шематски приказ на таложникот за пречистување на отпадната вода)</w:t>
      </w:r>
    </w:p>
    <w:p w:rsidR="00BD7E1C" w:rsidRDefault="00BD7E1C" w:rsidP="00BD7E1C">
      <w:pPr>
        <w:spacing w:line="360" w:lineRule="auto"/>
        <w:ind w:right="-181"/>
        <w:jc w:val="both"/>
        <w:rPr>
          <w:rFonts w:ascii="Arial" w:hAnsi="Arial" w:cs="Arial"/>
          <w:b/>
          <w:lang w:val="mk-MK"/>
        </w:rPr>
      </w:pPr>
    </w:p>
    <w:p w:rsidR="00BD7E1C" w:rsidRPr="00ED2E0E" w:rsidRDefault="00BD7E1C" w:rsidP="00BD7E1C">
      <w:pPr>
        <w:spacing w:line="360" w:lineRule="auto"/>
        <w:ind w:right="-181"/>
        <w:jc w:val="both"/>
        <w:rPr>
          <w:rFonts w:ascii="Arial" w:hAnsi="Arial" w:cs="Arial"/>
          <w:b/>
          <w:lang w:val="mk-MK"/>
        </w:rPr>
      </w:pPr>
      <w:r w:rsidRPr="00ED2E0E">
        <w:rPr>
          <w:rFonts w:ascii="Arial" w:hAnsi="Arial" w:cs="Arial"/>
          <w:b/>
          <w:lang w:val="mk-MK"/>
        </w:rPr>
        <w:t>СЕПАРАЦИЈА</w:t>
      </w:r>
    </w:p>
    <w:p w:rsidR="00BD7E1C" w:rsidRPr="00ED2E0E" w:rsidRDefault="00BD7E1C" w:rsidP="00BD7E1C">
      <w:pPr>
        <w:pStyle w:val="Heading3"/>
        <w:spacing w:line="360" w:lineRule="auto"/>
        <w:jc w:val="both"/>
        <w:rPr>
          <w:rFonts w:ascii="Arial" w:hAnsi="Arial" w:cs="Arial"/>
          <w:color w:val="auto"/>
          <w:sz w:val="24"/>
          <w:szCs w:val="24"/>
        </w:rPr>
      </w:pPr>
      <w:bookmarkStart w:id="22" w:name="_Toc455661098"/>
      <w:r w:rsidRPr="00ED2E0E">
        <w:rPr>
          <w:rFonts w:ascii="Arial" w:hAnsi="Arial" w:cs="Arial"/>
          <w:color w:val="auto"/>
          <w:sz w:val="24"/>
          <w:szCs w:val="24"/>
        </w:rPr>
        <w:t xml:space="preserve">Технолошки целини на </w:t>
      </w:r>
      <w:r w:rsidRPr="00ED2E0E">
        <w:rPr>
          <w:rFonts w:ascii="Arial" w:hAnsi="Arial" w:cs="Arial"/>
          <w:color w:val="auto"/>
          <w:sz w:val="24"/>
          <w:szCs w:val="24"/>
          <w:lang w:val="mk-MK"/>
        </w:rPr>
        <w:t>Сепарацијата</w:t>
      </w:r>
      <w:bookmarkEnd w:id="22"/>
      <w:r w:rsidRPr="00ED2E0E">
        <w:rPr>
          <w:rFonts w:ascii="Arial" w:hAnsi="Arial" w:cs="Arial"/>
          <w:color w:val="auto"/>
          <w:sz w:val="24"/>
          <w:szCs w:val="24"/>
        </w:rPr>
        <w:t xml:space="preserve"> </w:t>
      </w:r>
    </w:p>
    <w:p w:rsidR="00BD7E1C" w:rsidRPr="00ED2E0E" w:rsidRDefault="00BD7E1C" w:rsidP="00BD7E1C">
      <w:pPr>
        <w:spacing w:line="360" w:lineRule="auto"/>
        <w:ind w:firstLine="720"/>
        <w:jc w:val="both"/>
        <w:rPr>
          <w:rFonts w:ascii="Arial" w:hAnsi="Arial" w:cs="Arial"/>
          <w:color w:val="FF0000"/>
        </w:rPr>
      </w:pPr>
      <w:r w:rsidRPr="00ED2E0E">
        <w:rPr>
          <w:rFonts w:ascii="Arial" w:hAnsi="Arial" w:cs="Arial"/>
        </w:rPr>
        <w:t>На предметната локација е планирано да се постави дробилка, со која ќе се врши реализирање на процесот на дробење на материјалот. Дробењето ќе се врши во фракција со различна големина, согласно потребите за изградба на афтопатот Кичево - Охрид.</w:t>
      </w:r>
    </w:p>
    <w:p w:rsidR="00BD7E1C" w:rsidRPr="00ED2E0E" w:rsidRDefault="00BD7E1C" w:rsidP="00BD7E1C">
      <w:pPr>
        <w:spacing w:line="360" w:lineRule="auto"/>
        <w:ind w:firstLine="720"/>
        <w:jc w:val="both"/>
        <w:rPr>
          <w:rFonts w:ascii="Arial" w:hAnsi="Arial" w:cs="Arial"/>
          <w:lang w:val="mk-MK"/>
        </w:rPr>
      </w:pPr>
      <w:r w:rsidRPr="00ED2E0E">
        <w:rPr>
          <w:rFonts w:ascii="Arial" w:hAnsi="Arial" w:cs="Arial"/>
        </w:rPr>
        <w:lastRenderedPageBreak/>
        <w:t>Дробилката која се планира да се постави е марка Нордберг NB серијата на дробилки и е во сопственост на “ВИКТОРИА ИНВЕСТ” ДОО. Дробилката е мобилна и според спецификацијата од производителот овој тип на дробилки се погодни за третирање на ваков материјал.</w:t>
      </w:r>
    </w:p>
    <w:p w:rsidR="00BD7E1C" w:rsidRPr="00ED2E0E" w:rsidRDefault="00BD7E1C" w:rsidP="00BD7E1C">
      <w:pPr>
        <w:spacing w:line="360" w:lineRule="auto"/>
        <w:ind w:firstLine="720"/>
        <w:jc w:val="both"/>
        <w:rPr>
          <w:rFonts w:ascii="Arial" w:hAnsi="Arial" w:cs="Arial"/>
          <w:lang w:val="mk-MK"/>
        </w:rPr>
      </w:pPr>
    </w:p>
    <w:p w:rsidR="00BD7E1C" w:rsidRPr="00ED2E0E" w:rsidRDefault="00BD7E1C" w:rsidP="00BD7E1C">
      <w:pPr>
        <w:spacing w:line="360" w:lineRule="auto"/>
        <w:jc w:val="both"/>
        <w:rPr>
          <w:rFonts w:ascii="Arial" w:hAnsi="Arial" w:cs="Arial"/>
          <w:b/>
          <w:lang w:val="mk-MK"/>
        </w:rPr>
      </w:pPr>
      <w:r w:rsidRPr="00ED2E0E">
        <w:rPr>
          <w:rFonts w:ascii="Arial" w:hAnsi="Arial" w:cs="Arial"/>
          <w:b/>
        </w:rPr>
        <w:t>Карактеристики на дробилката</w:t>
      </w:r>
    </w:p>
    <w:p w:rsidR="00BD7E1C" w:rsidRPr="00ED2E0E" w:rsidRDefault="00BD7E1C" w:rsidP="00BD7E1C">
      <w:pPr>
        <w:spacing w:line="360" w:lineRule="auto"/>
        <w:ind w:firstLine="720"/>
        <w:jc w:val="both"/>
        <w:rPr>
          <w:rFonts w:ascii="Arial" w:hAnsi="Arial" w:cs="Arial"/>
        </w:rPr>
      </w:pPr>
      <w:r w:rsidRPr="00ED2E0E">
        <w:rPr>
          <w:rFonts w:ascii="Arial" w:hAnsi="Arial" w:cs="Arial"/>
        </w:rPr>
        <w:t>Постојат голем број на различни материјали, сите со свои карактеристики. Некои се лесни за кршење, некои се претвораат во прав, а некои се многу абразивни. Поради тоа, согласно секој вид на материјал постојат и различни видови на дробилици.</w:t>
      </w:r>
    </w:p>
    <w:p w:rsidR="00BD7E1C" w:rsidRPr="00ED2E0E" w:rsidRDefault="00BD7E1C" w:rsidP="00BD7E1C">
      <w:pPr>
        <w:spacing w:line="360" w:lineRule="auto"/>
        <w:ind w:firstLine="720"/>
        <w:jc w:val="both"/>
        <w:rPr>
          <w:rFonts w:ascii="Arial" w:hAnsi="Arial" w:cs="Arial"/>
          <w:b/>
        </w:rPr>
      </w:pPr>
      <w:r w:rsidRPr="00ED2E0E">
        <w:rPr>
          <w:rFonts w:ascii="Arial" w:hAnsi="Arial" w:cs="Arial"/>
        </w:rPr>
        <w:t xml:space="preserve">При дробењето со компресија (примарна ротирачка машина, кршач во вид на вилица, конусен кршач) материјалот е притиснат помеѓу 2 површини кои што се доближуваат една со друга. Брзината на дробење е помеѓу 0,5 m/s до 1,5 m/s. </w:t>
      </w:r>
    </w:p>
    <w:p w:rsidR="00BD7E1C" w:rsidRPr="00ED2E0E" w:rsidRDefault="00BD7E1C" w:rsidP="00BD7E1C">
      <w:pPr>
        <w:spacing w:line="360" w:lineRule="auto"/>
        <w:ind w:firstLine="720"/>
        <w:jc w:val="both"/>
        <w:rPr>
          <w:rFonts w:ascii="Arial" w:hAnsi="Arial" w:cs="Arial"/>
        </w:rPr>
      </w:pPr>
      <w:r w:rsidRPr="00ED2E0E">
        <w:rPr>
          <w:rFonts w:ascii="Arial" w:hAnsi="Arial" w:cs="Arial"/>
        </w:rPr>
        <w:t>При дробењето со удар (Хоризонтална ударна рачка, Вертикална ударна рачка), материјалот подеднакво се дроби од страна на ротирачките делови (роторот има ударни прачки, итн.) и се фрла на метални површини. Брзината на движење е од 30 до 80 m/s.</w:t>
      </w:r>
    </w:p>
    <w:p w:rsidR="00BD7E1C" w:rsidRPr="00ED2E0E" w:rsidRDefault="00BD7E1C" w:rsidP="00BD7E1C">
      <w:pPr>
        <w:numPr>
          <w:ilvl w:val="0"/>
          <w:numId w:val="18"/>
        </w:numPr>
        <w:spacing w:line="360" w:lineRule="auto"/>
        <w:ind w:left="0" w:firstLine="0"/>
        <w:jc w:val="both"/>
        <w:rPr>
          <w:rFonts w:ascii="Arial" w:hAnsi="Arial" w:cs="Arial"/>
        </w:rPr>
      </w:pPr>
      <w:r w:rsidRPr="00ED2E0E">
        <w:rPr>
          <w:rFonts w:ascii="Arial" w:hAnsi="Arial" w:cs="Arial"/>
        </w:rPr>
        <w:t>Добар облик на крајниот производ</w:t>
      </w:r>
    </w:p>
    <w:p w:rsidR="00BD7E1C" w:rsidRPr="00ED2E0E" w:rsidRDefault="00BD7E1C" w:rsidP="00BD7E1C">
      <w:pPr>
        <w:numPr>
          <w:ilvl w:val="0"/>
          <w:numId w:val="18"/>
        </w:numPr>
        <w:spacing w:line="360" w:lineRule="auto"/>
        <w:ind w:left="0" w:firstLine="0"/>
        <w:jc w:val="both"/>
        <w:rPr>
          <w:rFonts w:ascii="Arial" w:hAnsi="Arial" w:cs="Arial"/>
        </w:rPr>
      </w:pPr>
      <w:r w:rsidRPr="00ED2E0E">
        <w:rPr>
          <w:rFonts w:ascii="Arial" w:hAnsi="Arial" w:cs="Arial"/>
        </w:rPr>
        <w:t>Мала почетна инвестиција</w:t>
      </w:r>
    </w:p>
    <w:p w:rsidR="00BD7E1C" w:rsidRPr="00ED2E0E" w:rsidRDefault="00BD7E1C" w:rsidP="00BD7E1C">
      <w:pPr>
        <w:numPr>
          <w:ilvl w:val="0"/>
          <w:numId w:val="18"/>
        </w:numPr>
        <w:spacing w:line="360" w:lineRule="auto"/>
        <w:ind w:left="0" w:firstLine="0"/>
        <w:jc w:val="both"/>
        <w:rPr>
          <w:rFonts w:ascii="Arial" w:hAnsi="Arial" w:cs="Arial"/>
        </w:rPr>
      </w:pPr>
      <w:r w:rsidRPr="00ED2E0E">
        <w:rPr>
          <w:rFonts w:ascii="Arial" w:hAnsi="Arial" w:cs="Arial"/>
        </w:rPr>
        <w:t>Висока стапка на намалување</w:t>
      </w:r>
    </w:p>
    <w:p w:rsidR="00BD7E1C" w:rsidRPr="00ED2E0E" w:rsidRDefault="00BD7E1C" w:rsidP="00BD7E1C">
      <w:pPr>
        <w:spacing w:before="240" w:line="360" w:lineRule="auto"/>
        <w:jc w:val="both"/>
        <w:rPr>
          <w:rFonts w:ascii="Arial" w:hAnsi="Arial" w:cs="Arial"/>
        </w:rPr>
      </w:pPr>
      <w:r w:rsidRPr="00ED2E0E">
        <w:rPr>
          <w:rFonts w:ascii="Arial" w:hAnsi="Arial" w:cs="Arial"/>
        </w:rPr>
        <w:t>Материјалот што се дроби се намалува со:</w:t>
      </w:r>
    </w:p>
    <w:p w:rsidR="00BD7E1C" w:rsidRPr="00ED2E0E" w:rsidRDefault="00BD7E1C" w:rsidP="00BD7E1C">
      <w:pPr>
        <w:numPr>
          <w:ilvl w:val="0"/>
          <w:numId w:val="18"/>
        </w:numPr>
        <w:spacing w:before="240" w:line="360" w:lineRule="auto"/>
        <w:ind w:left="0" w:firstLine="0"/>
        <w:jc w:val="both"/>
        <w:rPr>
          <w:rFonts w:ascii="Arial" w:hAnsi="Arial" w:cs="Arial"/>
        </w:rPr>
      </w:pPr>
      <w:r w:rsidRPr="00ED2E0E">
        <w:rPr>
          <w:rFonts w:ascii="Arial" w:hAnsi="Arial" w:cs="Arial"/>
        </w:rPr>
        <w:t>Почетен удар со ударна шипка (60%)</w:t>
      </w:r>
    </w:p>
    <w:p w:rsidR="00BD7E1C" w:rsidRPr="00ED2E0E" w:rsidRDefault="00BD7E1C" w:rsidP="00BD7E1C">
      <w:pPr>
        <w:numPr>
          <w:ilvl w:val="0"/>
          <w:numId w:val="18"/>
        </w:numPr>
        <w:spacing w:line="360" w:lineRule="auto"/>
        <w:ind w:left="0" w:firstLine="0"/>
        <w:jc w:val="both"/>
        <w:rPr>
          <w:rFonts w:ascii="Arial" w:hAnsi="Arial" w:cs="Arial"/>
        </w:rPr>
      </w:pPr>
      <w:r w:rsidRPr="00ED2E0E">
        <w:rPr>
          <w:rFonts w:ascii="Arial" w:hAnsi="Arial" w:cs="Arial"/>
        </w:rPr>
        <w:t>Удар со плочи за кршење (30%)</w:t>
      </w:r>
    </w:p>
    <w:p w:rsidR="00BD7E1C" w:rsidRPr="00BD7E1C" w:rsidRDefault="00BD7E1C" w:rsidP="00BD7E1C">
      <w:pPr>
        <w:numPr>
          <w:ilvl w:val="0"/>
          <w:numId w:val="18"/>
        </w:numPr>
        <w:spacing w:line="360" w:lineRule="auto"/>
        <w:ind w:left="0" w:firstLine="0"/>
        <w:jc w:val="both"/>
        <w:rPr>
          <w:rFonts w:ascii="Arial" w:hAnsi="Arial" w:cs="Arial"/>
        </w:rPr>
      </w:pPr>
      <w:r w:rsidRPr="00ED2E0E">
        <w:rPr>
          <w:rFonts w:ascii="Arial" w:hAnsi="Arial" w:cs="Arial"/>
        </w:rPr>
        <w:t xml:space="preserve">Судир помеѓу парчињата </w:t>
      </w:r>
    </w:p>
    <w:p w:rsidR="00BD7E1C" w:rsidRDefault="00BD7E1C" w:rsidP="00BD7E1C">
      <w:pPr>
        <w:spacing w:line="360" w:lineRule="auto"/>
        <w:jc w:val="both"/>
        <w:rPr>
          <w:rFonts w:ascii="Arial" w:hAnsi="Arial" w:cs="Arial"/>
          <w:lang w:val="mk-MK"/>
        </w:rPr>
      </w:pPr>
    </w:p>
    <w:p w:rsidR="00BD7E1C" w:rsidRDefault="00BD7E1C" w:rsidP="00BD7E1C">
      <w:pPr>
        <w:spacing w:line="360" w:lineRule="auto"/>
        <w:jc w:val="both"/>
        <w:rPr>
          <w:rFonts w:ascii="Arial" w:hAnsi="Arial" w:cs="Arial"/>
          <w:lang w:val="mk-MK"/>
        </w:rPr>
      </w:pPr>
    </w:p>
    <w:p w:rsidR="003C2402" w:rsidRDefault="003C2402" w:rsidP="00BD7E1C">
      <w:pPr>
        <w:spacing w:line="360" w:lineRule="auto"/>
        <w:jc w:val="both"/>
        <w:rPr>
          <w:rFonts w:ascii="Arial" w:hAnsi="Arial" w:cs="Arial"/>
          <w:lang w:val="mk-MK"/>
        </w:rPr>
      </w:pPr>
    </w:p>
    <w:p w:rsidR="003C2402" w:rsidRPr="003C2402" w:rsidRDefault="003C2402" w:rsidP="00BD7E1C">
      <w:pPr>
        <w:spacing w:line="360" w:lineRule="auto"/>
        <w:jc w:val="both"/>
        <w:rPr>
          <w:rFonts w:ascii="Arial" w:hAnsi="Arial" w:cs="Arial"/>
          <w:lang w:val="mk-MK"/>
        </w:rPr>
      </w:pPr>
    </w:p>
    <w:p w:rsidR="00BD7E1C" w:rsidRPr="00ED2E0E" w:rsidRDefault="00BD7E1C" w:rsidP="00BD7E1C">
      <w:pPr>
        <w:spacing w:before="240" w:after="240" w:line="360" w:lineRule="auto"/>
        <w:jc w:val="both"/>
        <w:rPr>
          <w:rFonts w:ascii="Arial" w:hAnsi="Arial" w:cs="Arial"/>
          <w:b/>
        </w:rPr>
      </w:pPr>
      <w:r w:rsidRPr="00ED2E0E">
        <w:rPr>
          <w:rFonts w:ascii="Arial" w:hAnsi="Arial" w:cs="Arial"/>
          <w:b/>
        </w:rPr>
        <w:lastRenderedPageBreak/>
        <w:t>Големини на кршач</w:t>
      </w:r>
    </w:p>
    <w:p w:rsidR="00BD7E1C" w:rsidRPr="00ED2E0E" w:rsidRDefault="00BD7E1C" w:rsidP="00BD7E1C">
      <w:pPr>
        <w:spacing w:line="360" w:lineRule="auto"/>
        <w:jc w:val="both"/>
        <w:rPr>
          <w:rFonts w:ascii="Arial" w:hAnsi="Arial" w:cs="Arial"/>
          <w:lang w:val="mk-MK"/>
        </w:rPr>
      </w:pPr>
      <w:r w:rsidRPr="00ED2E0E">
        <w:rPr>
          <w:rFonts w:ascii="Arial" w:hAnsi="Arial" w:cs="Arial"/>
        </w:rPr>
        <w:tab/>
        <w:t>Има различни големини на кршачите: Првите 2 цифри даваат информација за дијаметарот на роторот. Последните 2 цифри се информација за ширината на отворот. На пример, NP1415 има дијаметар на роторот од 1,4 метри (55 инчи) и отвор со ширина од 1,5 метри (60 инчи).</w:t>
      </w:r>
    </w:p>
    <w:p w:rsidR="00BD7E1C" w:rsidRPr="00ED2E0E" w:rsidRDefault="00BD7E1C" w:rsidP="00BD7E1C">
      <w:pPr>
        <w:spacing w:before="240" w:line="360" w:lineRule="auto"/>
        <w:jc w:val="both"/>
        <w:rPr>
          <w:rFonts w:ascii="Arial" w:hAnsi="Arial" w:cs="Arial"/>
          <w:b/>
        </w:rPr>
      </w:pPr>
      <w:r w:rsidRPr="00ED2E0E">
        <w:rPr>
          <w:rFonts w:ascii="Arial" w:hAnsi="Arial" w:cs="Arial"/>
          <w:b/>
        </w:rPr>
        <w:t>NP компоненти за ударните дробачи</w:t>
      </w:r>
    </w:p>
    <w:p w:rsidR="00BD7E1C" w:rsidRPr="00ED2E0E" w:rsidRDefault="00BD7E1C" w:rsidP="00BD7E1C">
      <w:pPr>
        <w:spacing w:line="360" w:lineRule="auto"/>
        <w:jc w:val="both"/>
        <w:rPr>
          <w:rFonts w:ascii="Arial" w:hAnsi="Arial" w:cs="Arial"/>
        </w:rPr>
      </w:pPr>
      <w:r w:rsidRPr="00ED2E0E">
        <w:rPr>
          <w:rFonts w:ascii="Arial" w:hAnsi="Arial" w:cs="Arial"/>
        </w:rPr>
        <w:tab/>
        <w:t>Главните компоненти од NP ударните кршачи се роторот, рачката на роторот, рамките, ударните прачки и плочките за кршење. Кај помалите мобилни машини (NP1110 и NP1213), има само една плоча за кршење.</w:t>
      </w:r>
    </w:p>
    <w:p w:rsidR="00BD7E1C" w:rsidRPr="00ED2E0E" w:rsidRDefault="00BD7E1C" w:rsidP="00BD7E1C">
      <w:pPr>
        <w:spacing w:line="360" w:lineRule="auto"/>
        <w:jc w:val="both"/>
        <w:rPr>
          <w:rFonts w:ascii="Arial" w:hAnsi="Arial" w:cs="Arial"/>
          <w:color w:val="000000"/>
          <w:lang w:val="mk-MK"/>
        </w:rPr>
      </w:pPr>
      <w:r w:rsidRPr="00ED2E0E">
        <w:rPr>
          <w:rFonts w:ascii="Arial" w:hAnsi="Arial" w:cs="Arial"/>
          <w:noProof/>
        </w:rPr>
        <w:drawing>
          <wp:inline distT="0" distB="0" distL="0" distR="0">
            <wp:extent cx="4800600" cy="2000250"/>
            <wp:effectExtent l="19050" t="0" r="0" b="0"/>
            <wp:docPr id="8" name="Picture 3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ntitled"/>
                    <pic:cNvPicPr>
                      <a:picLocks noChangeAspect="1" noChangeArrowheads="1"/>
                    </pic:cNvPicPr>
                  </pic:nvPicPr>
                  <pic:blipFill>
                    <a:blip r:embed="rId13" cstate="print"/>
                    <a:srcRect/>
                    <a:stretch>
                      <a:fillRect/>
                    </a:stretch>
                  </pic:blipFill>
                  <pic:spPr bwMode="auto">
                    <a:xfrm>
                      <a:off x="0" y="0"/>
                      <a:ext cx="4800600" cy="2000250"/>
                    </a:xfrm>
                    <a:prstGeom prst="rect">
                      <a:avLst/>
                    </a:prstGeom>
                    <a:noFill/>
                    <a:ln w="9525">
                      <a:noFill/>
                      <a:miter lim="800000"/>
                      <a:headEnd/>
                      <a:tailEnd/>
                    </a:ln>
                  </pic:spPr>
                </pic:pic>
              </a:graphicData>
            </a:graphic>
          </wp:inline>
        </w:drawing>
      </w:r>
    </w:p>
    <w:p w:rsidR="00BD7E1C" w:rsidRDefault="00BD7E1C" w:rsidP="00BD7E1C">
      <w:pPr>
        <w:spacing w:line="360" w:lineRule="auto"/>
        <w:jc w:val="both"/>
        <w:rPr>
          <w:rFonts w:ascii="Arial" w:hAnsi="Arial" w:cs="Arial"/>
          <w:b/>
          <w:lang w:val="mk-MK"/>
        </w:rPr>
      </w:pPr>
      <w:r w:rsidRPr="00ED2E0E">
        <w:rPr>
          <w:rFonts w:ascii="Arial" w:hAnsi="Arial" w:cs="Arial"/>
          <w:b/>
        </w:rPr>
        <w:t>Слика.3 Дробилка</w:t>
      </w:r>
    </w:p>
    <w:p w:rsidR="00BD7E1C" w:rsidRPr="00ED2E0E" w:rsidRDefault="00BD7E1C" w:rsidP="00BD7E1C">
      <w:pPr>
        <w:spacing w:line="360" w:lineRule="auto"/>
        <w:jc w:val="both"/>
        <w:rPr>
          <w:rFonts w:ascii="Arial" w:hAnsi="Arial" w:cs="Arial"/>
          <w:b/>
          <w:lang w:val="mk-MK"/>
        </w:rPr>
      </w:pPr>
    </w:p>
    <w:p w:rsidR="00BD7E1C" w:rsidRPr="00ED2E0E" w:rsidRDefault="00BD7E1C" w:rsidP="00BD7E1C">
      <w:pPr>
        <w:widowControl w:val="0"/>
        <w:autoSpaceDE w:val="0"/>
        <w:autoSpaceDN w:val="0"/>
        <w:adjustRightInd w:val="0"/>
        <w:spacing w:line="360" w:lineRule="auto"/>
        <w:jc w:val="both"/>
        <w:rPr>
          <w:rFonts w:ascii="Arial" w:hAnsi="Arial" w:cs="Arial"/>
          <w:b/>
          <w:lang w:val="mk-MK"/>
        </w:rPr>
      </w:pPr>
      <w:r w:rsidRPr="00ED2E0E">
        <w:rPr>
          <w:rFonts w:ascii="Arial" w:hAnsi="Arial" w:cs="Arial"/>
          <w:b/>
        </w:rPr>
        <w:t>Капацитет на дробилката е 150 m</w:t>
      </w:r>
      <w:r w:rsidRPr="00ED2E0E">
        <w:rPr>
          <w:rFonts w:ascii="Arial" w:hAnsi="Arial" w:cs="Arial"/>
          <w:b/>
          <w:vertAlign w:val="superscript"/>
        </w:rPr>
        <w:t>3</w:t>
      </w:r>
      <w:r w:rsidRPr="00ED2E0E">
        <w:rPr>
          <w:rFonts w:ascii="Arial" w:hAnsi="Arial" w:cs="Arial"/>
          <w:b/>
        </w:rPr>
        <w:t>/час.</w:t>
      </w:r>
      <w:r>
        <w:rPr>
          <w:rFonts w:ascii="Arial" w:hAnsi="Arial" w:cs="Arial"/>
          <w:b/>
        </w:rPr>
        <w:t xml:space="preserve"> </w:t>
      </w:r>
    </w:p>
    <w:p w:rsidR="00B50341" w:rsidRDefault="003D63B5" w:rsidP="006325EB">
      <w:pPr>
        <w:pStyle w:val="Heading1"/>
      </w:pPr>
      <w:r w:rsidRPr="003D63B5">
        <w:rPr>
          <w:lang w:val="mk-MK"/>
        </w:rPr>
        <w:t xml:space="preserve"> </w:t>
      </w:r>
      <w:bookmarkStart w:id="23" w:name="_Toc455661099"/>
      <w:r w:rsidRPr="003D63B5">
        <w:t>XIII</w:t>
      </w:r>
      <w:r w:rsidRPr="003D63B5">
        <w:rPr>
          <w:lang w:val="mk-MK"/>
        </w:rPr>
        <w:t>.</w:t>
      </w:r>
      <w:r w:rsidR="00BD7E1C">
        <w:rPr>
          <w:lang w:val="mk-MK"/>
        </w:rPr>
        <w:t>3</w:t>
      </w:r>
      <w:r w:rsidRPr="003D63B5">
        <w:rPr>
          <w:lang w:val="mk-MK"/>
        </w:rPr>
        <w:tab/>
        <w:t xml:space="preserve"> Престанок на работа</w:t>
      </w:r>
      <w:bookmarkEnd w:id="23"/>
      <w:r w:rsidRPr="003D63B5">
        <w:rPr>
          <w:lang w:val="mk-MK"/>
        </w:rPr>
        <w:t xml:space="preserve"> </w:t>
      </w:r>
    </w:p>
    <w:p w:rsidR="009159C7" w:rsidRPr="009159C7" w:rsidRDefault="009159C7" w:rsidP="009159C7"/>
    <w:p w:rsidR="00296660" w:rsidRPr="005D61A8" w:rsidRDefault="003D63B5" w:rsidP="00296660">
      <w:pPr>
        <w:spacing w:line="360" w:lineRule="auto"/>
        <w:jc w:val="both"/>
        <w:rPr>
          <w:rFonts w:ascii="Arial" w:hAnsi="Arial" w:cs="Arial"/>
          <w:lang w:val="mk-MK"/>
        </w:rPr>
      </w:pPr>
      <w:r w:rsidRPr="003D63B5">
        <w:rPr>
          <w:rFonts w:ascii="Arial" w:hAnsi="Arial" w:cs="Arial"/>
          <w:lang w:val="mk-MK"/>
        </w:rPr>
        <w:t xml:space="preserve">Проценка за тоа колкав би бил работниот век на Инсталацијата </w:t>
      </w:r>
      <w:r w:rsidR="003C2402">
        <w:rPr>
          <w:rFonts w:ascii="Arial" w:hAnsi="Arial" w:cs="Arial"/>
          <w:b/>
          <w:lang w:val="mk-MK"/>
        </w:rPr>
        <w:t>Камп на Викториа Инвест во која ќе бидат сместени Асфалтна, Бетонска база и Сепарација</w:t>
      </w:r>
      <w:r w:rsidRPr="003D63B5">
        <w:rPr>
          <w:rFonts w:ascii="Arial" w:hAnsi="Arial" w:cs="Arial"/>
          <w:lang w:val="mk-MK"/>
        </w:rPr>
        <w:t xml:space="preserve">, не се направени,  меѓутоа, доколку настапат околности под кои ќе биде  неопходно  да престане со работа </w:t>
      </w:r>
      <w:r w:rsidR="009159C7">
        <w:rPr>
          <w:rFonts w:ascii="Arial" w:hAnsi="Arial" w:cs="Arial"/>
          <w:lang w:val="mk-MK"/>
        </w:rPr>
        <w:t>Викториа Инвест ДОО Скопје</w:t>
      </w:r>
      <w:r w:rsidRPr="003D63B5">
        <w:rPr>
          <w:rFonts w:ascii="Arial" w:hAnsi="Arial" w:cs="Arial"/>
          <w:lang w:val="mk-MK"/>
        </w:rPr>
        <w:t xml:space="preserve">, се обврзува да ги сведе  на минимум влијанијата врз животната  средина од работењето на оваа инсталација. </w:t>
      </w:r>
    </w:p>
    <w:p w:rsidR="0082538F" w:rsidRPr="005D61A8" w:rsidRDefault="003D63B5" w:rsidP="0082538F">
      <w:pPr>
        <w:spacing w:line="360" w:lineRule="auto"/>
        <w:jc w:val="both"/>
        <w:rPr>
          <w:rFonts w:ascii="Arial" w:hAnsi="Arial" w:cs="Arial"/>
          <w:lang w:val="mk-MK"/>
        </w:rPr>
      </w:pPr>
      <w:r w:rsidRPr="003D63B5">
        <w:rPr>
          <w:rFonts w:ascii="Arial" w:hAnsi="Arial" w:cs="Arial"/>
          <w:lang w:val="mk-MK"/>
        </w:rPr>
        <w:lastRenderedPageBreak/>
        <w:t xml:space="preserve">Во случај на делумен или целосен престанок со работа  е направен  план за минимизирање на краткорочните и долгорочните ефекти на активноста врз животната средина. </w:t>
      </w:r>
    </w:p>
    <w:p w:rsidR="0082538F" w:rsidRPr="005D61A8" w:rsidRDefault="003D63B5" w:rsidP="0082538F">
      <w:pPr>
        <w:spacing w:line="360" w:lineRule="auto"/>
        <w:jc w:val="both"/>
        <w:rPr>
          <w:rFonts w:ascii="Arial" w:hAnsi="Arial" w:cs="Arial"/>
          <w:lang w:val="mk-MK"/>
        </w:rPr>
      </w:pPr>
      <w:r w:rsidRPr="003D63B5">
        <w:rPr>
          <w:rFonts w:ascii="Arial" w:hAnsi="Arial" w:cs="Arial"/>
          <w:lang w:val="mk-MK"/>
        </w:rPr>
        <w:t xml:space="preserve">Главна одговорност во одлучување за просторот и опремата на </w:t>
      </w:r>
      <w:r w:rsidR="003C2402">
        <w:rPr>
          <w:rFonts w:ascii="Arial" w:hAnsi="Arial" w:cs="Arial"/>
          <w:b/>
          <w:lang w:val="mk-MK"/>
        </w:rPr>
        <w:t>Камп на Викториа Инвест во која ќе бидат сместени Асфалтна, Бетонска база и Сепарација</w:t>
      </w:r>
      <w:r w:rsidR="009159C7">
        <w:rPr>
          <w:rFonts w:ascii="Arial" w:hAnsi="Arial" w:cs="Arial"/>
          <w:lang w:val="mk-MK"/>
        </w:rPr>
        <w:t xml:space="preserve"> </w:t>
      </w:r>
      <w:r w:rsidRPr="003D63B5">
        <w:rPr>
          <w:rFonts w:ascii="Arial" w:hAnsi="Arial" w:cs="Arial"/>
          <w:lang w:val="mk-MK"/>
        </w:rPr>
        <w:t>која во моментот на престанок на работа ќе биде затекната има највисокото раководство во соработка со координаторот за заштита на животна средина и тимот за заштита на животна средина.</w:t>
      </w:r>
    </w:p>
    <w:p w:rsidR="00296660" w:rsidRDefault="003D63B5" w:rsidP="00296660">
      <w:pPr>
        <w:spacing w:line="360" w:lineRule="auto"/>
        <w:jc w:val="both"/>
        <w:rPr>
          <w:rFonts w:ascii="Arial" w:hAnsi="Arial" w:cs="Arial"/>
          <w:lang w:val="mk-MK"/>
        </w:rPr>
      </w:pPr>
      <w:r w:rsidRPr="003D63B5">
        <w:rPr>
          <w:rFonts w:ascii="Arial" w:hAnsi="Arial" w:cs="Arial"/>
          <w:lang w:val="mk-MK"/>
        </w:rPr>
        <w:tab/>
      </w:r>
      <w:r w:rsidRPr="003D63B5">
        <w:rPr>
          <w:rFonts w:ascii="Arial" w:hAnsi="Arial" w:cs="Arial"/>
          <w:b/>
          <w:lang w:val="mk-MK"/>
        </w:rPr>
        <w:t>Прва фаза</w:t>
      </w:r>
      <w:r w:rsidRPr="003D63B5">
        <w:rPr>
          <w:rFonts w:ascii="Arial" w:hAnsi="Arial" w:cs="Arial"/>
          <w:lang w:val="mk-MK"/>
        </w:rPr>
        <w:t xml:space="preserve"> од активностите кои што би произлегле во случај на престанок со работа на инсталацијата ќе опфати контрола на остатоците на материјалите, планира</w:t>
      </w:r>
      <w:r w:rsidR="00B80530">
        <w:rPr>
          <w:rFonts w:ascii="Arial" w:hAnsi="Arial" w:cs="Arial"/>
          <w:lang w:val="mk-MK"/>
        </w:rPr>
        <w:t xml:space="preserve">но расчистување и чистење како </w:t>
      </w:r>
      <w:r w:rsidRPr="003D63B5">
        <w:rPr>
          <w:rFonts w:ascii="Arial" w:hAnsi="Arial" w:cs="Arial"/>
          <w:lang w:val="mk-MK"/>
        </w:rPr>
        <w:t xml:space="preserve">разгледување на солуција за продажба на опремата на инсталација од сродна дејност или пак  соработка со превземач кој понатаму ќе изврши реупотреба или рециклирање на опремата.  </w:t>
      </w:r>
    </w:p>
    <w:p w:rsidR="00412F95" w:rsidRDefault="00412F95" w:rsidP="00296660">
      <w:pPr>
        <w:spacing w:line="360" w:lineRule="auto"/>
        <w:jc w:val="both"/>
        <w:rPr>
          <w:rFonts w:ascii="Arial" w:hAnsi="Arial" w:cs="Arial"/>
          <w:lang w:val="mk-MK"/>
        </w:rPr>
      </w:pPr>
    </w:p>
    <w:p w:rsidR="00296660" w:rsidRPr="005D61A8" w:rsidRDefault="003D63B5" w:rsidP="00296660">
      <w:pPr>
        <w:spacing w:line="360" w:lineRule="auto"/>
        <w:ind w:left="993" w:hanging="993"/>
        <w:jc w:val="both"/>
        <w:rPr>
          <w:rFonts w:ascii="Arial" w:hAnsi="Arial" w:cs="Arial"/>
          <w:b/>
          <w:i/>
          <w:lang w:val="mk-MK"/>
        </w:rPr>
      </w:pPr>
      <w:r w:rsidRPr="001D422A">
        <w:rPr>
          <w:rFonts w:ascii="Arial" w:hAnsi="Arial" w:cs="Arial"/>
          <w:b/>
          <w:i/>
          <w:lang w:val="mk-MK"/>
        </w:rPr>
        <w:t xml:space="preserve">Тоа вклучува : </w:t>
      </w:r>
    </w:p>
    <w:p w:rsidR="00296660" w:rsidRPr="005D61A8" w:rsidRDefault="003D63B5" w:rsidP="009E110F">
      <w:pPr>
        <w:numPr>
          <w:ilvl w:val="0"/>
          <w:numId w:val="4"/>
        </w:numPr>
        <w:tabs>
          <w:tab w:val="clear" w:pos="1440"/>
          <w:tab w:val="num" w:pos="900"/>
        </w:tabs>
        <w:spacing w:line="360" w:lineRule="auto"/>
        <w:ind w:left="900" w:hanging="540"/>
        <w:jc w:val="both"/>
        <w:rPr>
          <w:rFonts w:ascii="Arial" w:hAnsi="Arial" w:cs="Arial"/>
          <w:b/>
          <w:i/>
          <w:lang w:val="mk-MK"/>
        </w:rPr>
      </w:pPr>
      <w:r w:rsidRPr="001D422A">
        <w:rPr>
          <w:rFonts w:ascii="Arial" w:hAnsi="Arial" w:cs="Arial"/>
          <w:b/>
          <w:i/>
          <w:lang w:val="mk-MK"/>
        </w:rPr>
        <w:t>Искористување на сите суровини, што подразбира  навремена најава на престанокот со активностите за да се овозможи  еквивалентна  залиха на материјали.</w:t>
      </w:r>
    </w:p>
    <w:p w:rsidR="00296660" w:rsidRPr="005D61A8" w:rsidRDefault="003D63B5" w:rsidP="009E110F">
      <w:pPr>
        <w:numPr>
          <w:ilvl w:val="0"/>
          <w:numId w:val="4"/>
        </w:numPr>
        <w:tabs>
          <w:tab w:val="clear" w:pos="1440"/>
          <w:tab w:val="left" w:pos="900"/>
        </w:tabs>
        <w:spacing w:line="360" w:lineRule="auto"/>
        <w:ind w:left="900" w:hanging="540"/>
        <w:jc w:val="both"/>
        <w:rPr>
          <w:rFonts w:ascii="Arial" w:hAnsi="Arial" w:cs="Arial"/>
          <w:b/>
          <w:i/>
          <w:lang w:val="mk-MK"/>
        </w:rPr>
      </w:pPr>
      <w:r w:rsidRPr="001D422A">
        <w:rPr>
          <w:rFonts w:ascii="Arial" w:hAnsi="Arial" w:cs="Arial"/>
          <w:b/>
          <w:i/>
          <w:lang w:val="mk-MK"/>
        </w:rPr>
        <w:t>Отстранување на било каква хемикалија или отпад складирани на локацијата. Секое масло, средство за подмачкување или гориво кое ќе се затекне на локацијата</w:t>
      </w:r>
      <w:r w:rsidRPr="001D422A">
        <w:rPr>
          <w:rFonts w:ascii="Arial" w:hAnsi="Arial" w:cs="Arial"/>
          <w:b/>
          <w:i/>
          <w:sz w:val="28"/>
          <w:szCs w:val="28"/>
          <w:lang w:val="mk-MK"/>
        </w:rPr>
        <w:t xml:space="preserve"> </w:t>
      </w:r>
      <w:r w:rsidRPr="001D422A">
        <w:rPr>
          <w:rFonts w:ascii="Arial" w:hAnsi="Arial" w:cs="Arial"/>
          <w:b/>
          <w:i/>
          <w:lang w:val="mk-MK"/>
        </w:rPr>
        <w:t>во време на престанокот со работа ќе биде  отстрането или рециклирано преку соодветни овластени фирми.</w:t>
      </w:r>
    </w:p>
    <w:p w:rsidR="00296660" w:rsidRPr="005D61A8" w:rsidRDefault="003D63B5" w:rsidP="009E110F">
      <w:pPr>
        <w:numPr>
          <w:ilvl w:val="0"/>
          <w:numId w:val="4"/>
        </w:numPr>
        <w:tabs>
          <w:tab w:val="clear" w:pos="1440"/>
          <w:tab w:val="num" w:pos="900"/>
        </w:tabs>
        <w:spacing w:line="360" w:lineRule="auto"/>
        <w:ind w:left="900" w:hanging="540"/>
        <w:jc w:val="both"/>
        <w:rPr>
          <w:rFonts w:ascii="Arial" w:hAnsi="Arial" w:cs="Arial"/>
          <w:b/>
          <w:i/>
          <w:lang w:val="mk-MK"/>
        </w:rPr>
      </w:pPr>
      <w:r w:rsidRPr="001D422A">
        <w:rPr>
          <w:rFonts w:ascii="Arial" w:hAnsi="Arial" w:cs="Arial"/>
          <w:b/>
          <w:i/>
          <w:lang w:val="mk-MK"/>
        </w:rPr>
        <w:t>Процесната опрема ќе биде исчистена, демонтирана и соодветно складирана  до понатамошна продажба или  доколку не се најде купувач, ќе биде отстранета или рециклирана преку соодветни овластени фирми.</w:t>
      </w:r>
    </w:p>
    <w:p w:rsidR="00296660" w:rsidRPr="005D61A8" w:rsidRDefault="003D63B5" w:rsidP="009E110F">
      <w:pPr>
        <w:numPr>
          <w:ilvl w:val="0"/>
          <w:numId w:val="4"/>
        </w:numPr>
        <w:tabs>
          <w:tab w:val="clear" w:pos="1440"/>
          <w:tab w:val="num" w:pos="900"/>
        </w:tabs>
        <w:spacing w:line="360" w:lineRule="auto"/>
        <w:ind w:hanging="1080"/>
        <w:jc w:val="both"/>
        <w:rPr>
          <w:rFonts w:ascii="Arial" w:hAnsi="Arial" w:cs="Arial"/>
          <w:b/>
          <w:i/>
          <w:lang w:val="mk-MK"/>
        </w:rPr>
      </w:pPr>
      <w:r w:rsidRPr="001D422A">
        <w:rPr>
          <w:rFonts w:ascii="Arial" w:hAnsi="Arial" w:cs="Arial"/>
          <w:b/>
          <w:i/>
          <w:lang w:val="mk-MK"/>
        </w:rPr>
        <w:t xml:space="preserve">Зградите ќе бидат  темелно очистени пред напуштање. </w:t>
      </w:r>
    </w:p>
    <w:p w:rsidR="0082538F" w:rsidRPr="005D61A8" w:rsidRDefault="003D63B5" w:rsidP="009E110F">
      <w:pPr>
        <w:numPr>
          <w:ilvl w:val="0"/>
          <w:numId w:val="4"/>
        </w:numPr>
        <w:tabs>
          <w:tab w:val="clear" w:pos="1440"/>
          <w:tab w:val="num" w:pos="900"/>
        </w:tabs>
        <w:spacing w:line="360" w:lineRule="auto"/>
        <w:ind w:left="900" w:hanging="540"/>
        <w:jc w:val="both"/>
        <w:rPr>
          <w:rFonts w:ascii="Arial" w:hAnsi="Arial" w:cs="Arial"/>
          <w:b/>
          <w:i/>
          <w:sz w:val="28"/>
          <w:szCs w:val="28"/>
          <w:lang w:val="mk-MK"/>
        </w:rPr>
      </w:pPr>
      <w:r w:rsidRPr="001D422A">
        <w:rPr>
          <w:rFonts w:ascii="Arial" w:hAnsi="Arial" w:cs="Arial"/>
          <w:b/>
          <w:i/>
          <w:lang w:val="mk-MK"/>
        </w:rPr>
        <w:lastRenderedPageBreak/>
        <w:t>Локацијата и објектите на неа ќе бидат оставени во безбедна состојба и ќе се одржуваат соодветно ако се случи да бидат напуштени за подолг временски период.</w:t>
      </w:r>
      <w:r w:rsidRPr="001D422A">
        <w:rPr>
          <w:rFonts w:ascii="Arial" w:hAnsi="Arial" w:cs="Arial"/>
          <w:b/>
          <w:i/>
          <w:sz w:val="28"/>
          <w:szCs w:val="28"/>
          <w:lang w:val="mk-MK"/>
        </w:rPr>
        <w:t xml:space="preserve"> </w:t>
      </w:r>
    </w:p>
    <w:p w:rsidR="003D63B5" w:rsidRPr="00AC11AB" w:rsidRDefault="003D63B5" w:rsidP="00296660">
      <w:pPr>
        <w:numPr>
          <w:ilvl w:val="0"/>
          <w:numId w:val="4"/>
        </w:numPr>
        <w:tabs>
          <w:tab w:val="clear" w:pos="1440"/>
          <w:tab w:val="num" w:pos="900"/>
        </w:tabs>
        <w:spacing w:line="360" w:lineRule="auto"/>
        <w:ind w:left="900" w:hanging="540"/>
        <w:jc w:val="both"/>
        <w:rPr>
          <w:rFonts w:ascii="Arial" w:hAnsi="Arial" w:cs="Arial"/>
          <w:b/>
          <w:i/>
          <w:sz w:val="28"/>
          <w:szCs w:val="28"/>
          <w:lang w:val="mk-MK"/>
        </w:rPr>
      </w:pPr>
      <w:r w:rsidRPr="001D422A">
        <w:rPr>
          <w:rFonts w:ascii="Arial" w:hAnsi="Arial" w:cs="Arial"/>
          <w:b/>
          <w:i/>
          <w:lang w:val="mk-MK"/>
        </w:rPr>
        <w:t>Во случај на престанок со работа сите масла, средства за подмачкување или горива кои што ќе бидат затекнати во моментот на престанок со работа истите ќе бидат предадени на овластен превземач кој понатаму ќе ги употребува или рециклира.</w:t>
      </w:r>
    </w:p>
    <w:p w:rsidR="00B50341" w:rsidRDefault="003D63B5" w:rsidP="00AC11AB">
      <w:pPr>
        <w:pStyle w:val="Heading1"/>
        <w:rPr>
          <w:lang w:val="mk-MK"/>
        </w:rPr>
      </w:pPr>
      <w:bookmarkStart w:id="24" w:name="_Toc455661100"/>
      <w:r w:rsidRPr="003D63B5">
        <w:t>XIII</w:t>
      </w:r>
      <w:r w:rsidRPr="003D63B5">
        <w:rPr>
          <w:lang w:val="mk-MK"/>
        </w:rPr>
        <w:t>.</w:t>
      </w:r>
      <w:r w:rsidR="003C2402">
        <w:rPr>
          <w:lang w:val="mk-MK"/>
        </w:rPr>
        <w:t>4</w:t>
      </w:r>
      <w:r w:rsidRPr="003D63B5">
        <w:rPr>
          <w:lang w:val="mk-MK"/>
        </w:rPr>
        <w:tab/>
        <w:t xml:space="preserve"> Реставрација на инсталацијата</w:t>
      </w:r>
      <w:bookmarkEnd w:id="24"/>
      <w:r w:rsidRPr="003D63B5">
        <w:rPr>
          <w:lang w:val="mk-MK"/>
        </w:rPr>
        <w:t xml:space="preserve"> </w:t>
      </w:r>
    </w:p>
    <w:p w:rsidR="009159C7" w:rsidRPr="009159C7" w:rsidRDefault="009159C7" w:rsidP="009159C7">
      <w:pPr>
        <w:rPr>
          <w:lang w:val="mk-MK"/>
        </w:rPr>
      </w:pPr>
    </w:p>
    <w:p w:rsidR="0082538F" w:rsidRDefault="003D63B5" w:rsidP="0082538F">
      <w:pPr>
        <w:spacing w:line="360" w:lineRule="auto"/>
        <w:jc w:val="both"/>
        <w:rPr>
          <w:rFonts w:ascii="Arial" w:hAnsi="Arial" w:cs="Arial"/>
          <w:lang w:val="mk-MK"/>
        </w:rPr>
      </w:pPr>
      <w:r w:rsidRPr="003D63B5">
        <w:rPr>
          <w:rFonts w:ascii="Arial" w:hAnsi="Arial" w:cs="Arial"/>
          <w:b/>
          <w:lang w:val="mk-MK"/>
        </w:rPr>
        <w:t>Втора фаза</w:t>
      </w:r>
      <w:r w:rsidRPr="003D63B5">
        <w:rPr>
          <w:rFonts w:ascii="Arial" w:hAnsi="Arial" w:cs="Arial"/>
          <w:lang w:val="mk-MK"/>
        </w:rPr>
        <w:t xml:space="preserve"> од активностите би опфатила активности во поглед на искористување на просторот. Што се однесува до просторот во кој ќе се изведуваат активностите не може да се искористи за земјоделски цели ниту пак за урбан развој. Најдобро искористување на овој простор би бил тој да се употреби  како магацински простор.</w:t>
      </w:r>
    </w:p>
    <w:p w:rsidR="003C2402" w:rsidRPr="005D61A8" w:rsidRDefault="003C2402" w:rsidP="0082538F">
      <w:pPr>
        <w:spacing w:line="360" w:lineRule="auto"/>
        <w:jc w:val="both"/>
        <w:rPr>
          <w:rFonts w:ascii="Arial" w:hAnsi="Arial" w:cs="Arial"/>
          <w:lang w:val="mk-MK"/>
        </w:rPr>
      </w:pPr>
    </w:p>
    <w:p w:rsidR="0082538F" w:rsidRDefault="003D63B5" w:rsidP="0082538F">
      <w:pPr>
        <w:spacing w:line="360" w:lineRule="auto"/>
        <w:jc w:val="both"/>
        <w:rPr>
          <w:rFonts w:ascii="Arial" w:hAnsi="Arial" w:cs="Arial"/>
        </w:rPr>
      </w:pPr>
      <w:r w:rsidRPr="003D63B5">
        <w:rPr>
          <w:rFonts w:ascii="Arial" w:hAnsi="Arial" w:cs="Arial"/>
          <w:lang w:val="mk-MK"/>
        </w:rPr>
        <w:t xml:space="preserve">Во случај да не се најде заинтересирана страна за ваква намена (магацински простор) може да се јави потреба од рушење на овој објект. Во таков случај најнапред се разгледува опсегот на рушење. Се прави проценка на количината на отпад кој што би се јавил при операцијата на рушење како и се прави план за управување со отпадот кој што ќе настане при овие активности. </w:t>
      </w:r>
    </w:p>
    <w:p w:rsidR="009159C7" w:rsidRPr="009159C7" w:rsidRDefault="009159C7" w:rsidP="0082538F">
      <w:pPr>
        <w:spacing w:line="360" w:lineRule="auto"/>
        <w:jc w:val="both"/>
        <w:rPr>
          <w:rFonts w:ascii="Arial" w:hAnsi="Arial" w:cs="Arial"/>
        </w:rPr>
      </w:pPr>
    </w:p>
    <w:p w:rsidR="0082538F" w:rsidRPr="005D61A8" w:rsidRDefault="003D63B5" w:rsidP="0082538F">
      <w:pPr>
        <w:spacing w:line="360" w:lineRule="auto"/>
        <w:jc w:val="both"/>
        <w:rPr>
          <w:rFonts w:ascii="Arial" w:hAnsi="Arial" w:cs="Arial"/>
          <w:lang w:val="mk-MK"/>
        </w:rPr>
      </w:pPr>
      <w:r w:rsidRPr="003D63B5">
        <w:rPr>
          <w:rFonts w:ascii="Arial" w:hAnsi="Arial" w:cs="Arial"/>
          <w:lang w:val="mk-MK"/>
        </w:rPr>
        <w:t>Исто така при престанок со работа пред понатамошна пренамена на просторот ќе се направи и проценка на деградација на почвата од дотогашните активности на инсталацијата.</w:t>
      </w:r>
    </w:p>
    <w:p w:rsidR="00296660" w:rsidRPr="005D61A8" w:rsidRDefault="003D63B5" w:rsidP="00296660">
      <w:pPr>
        <w:spacing w:line="360" w:lineRule="auto"/>
        <w:jc w:val="both"/>
        <w:rPr>
          <w:rFonts w:ascii="Arial" w:hAnsi="Arial" w:cs="Arial"/>
          <w:lang w:val="mk-MK"/>
        </w:rPr>
      </w:pPr>
      <w:r w:rsidRPr="003D63B5">
        <w:rPr>
          <w:rFonts w:ascii="Arial" w:hAnsi="Arial" w:cs="Arial"/>
          <w:lang w:val="mk-MK"/>
        </w:rPr>
        <w:t xml:space="preserve"> </w:t>
      </w:r>
    </w:p>
    <w:p w:rsidR="00296660" w:rsidRPr="005D61A8" w:rsidRDefault="003D63B5" w:rsidP="00296660">
      <w:pPr>
        <w:spacing w:line="360" w:lineRule="auto"/>
        <w:jc w:val="both"/>
        <w:rPr>
          <w:rFonts w:ascii="Arial" w:hAnsi="Arial" w:cs="Arial"/>
          <w:lang w:val="mk-MK"/>
        </w:rPr>
      </w:pPr>
      <w:r w:rsidRPr="003D63B5">
        <w:rPr>
          <w:rFonts w:ascii="Arial" w:hAnsi="Arial" w:cs="Arial"/>
          <w:lang w:val="mk-MK"/>
        </w:rPr>
        <w:t xml:space="preserve">Освен тоа,  </w:t>
      </w:r>
      <w:r w:rsidR="009159C7">
        <w:rPr>
          <w:rFonts w:ascii="Arial" w:hAnsi="Arial" w:cs="Arial"/>
          <w:lang w:val="mk-MK"/>
        </w:rPr>
        <w:t>Викториа Инвест ДОО Скопје</w:t>
      </w:r>
      <w:r w:rsidR="00B80530">
        <w:rPr>
          <w:rFonts w:ascii="Arial" w:hAnsi="Arial" w:cs="Arial"/>
          <w:lang w:val="mk-MK"/>
        </w:rPr>
        <w:t>,</w:t>
      </w:r>
      <w:r w:rsidRPr="003D63B5">
        <w:rPr>
          <w:rFonts w:ascii="Arial" w:hAnsi="Arial" w:cs="Arial"/>
          <w:lang w:val="mk-MK"/>
        </w:rPr>
        <w:t xml:space="preserve"> ќе ангажира стручни лица за ревитализација  на ваков вид инсталации  и планот ќе го достави на одобрување во Министерството</w:t>
      </w:r>
      <w:r w:rsidRPr="003D63B5">
        <w:rPr>
          <w:rFonts w:ascii="Arial" w:hAnsi="Arial" w:cs="Arial"/>
          <w:sz w:val="28"/>
          <w:szCs w:val="28"/>
          <w:lang w:val="mk-MK"/>
        </w:rPr>
        <w:t xml:space="preserve"> </w:t>
      </w:r>
      <w:r w:rsidRPr="003D63B5">
        <w:rPr>
          <w:rFonts w:ascii="Arial" w:hAnsi="Arial" w:cs="Arial"/>
          <w:lang w:val="mk-MK"/>
        </w:rPr>
        <w:t xml:space="preserve">за животна средина и просторно планирање. </w:t>
      </w:r>
    </w:p>
    <w:p w:rsidR="00A92884" w:rsidRPr="003C2402" w:rsidRDefault="00A92884" w:rsidP="003C2402">
      <w:pPr>
        <w:spacing w:line="360" w:lineRule="auto"/>
        <w:rPr>
          <w:rFonts w:ascii="Arial" w:hAnsi="Arial" w:cs="Arial"/>
          <w:i/>
          <w:lang w:val="mk-MK"/>
        </w:rPr>
      </w:pPr>
    </w:p>
    <w:sectPr w:rsidR="00A92884" w:rsidRPr="003C2402" w:rsidSect="0089113F">
      <w:footerReference w:type="default" r:id="rId14"/>
      <w:pgSz w:w="12240" w:h="15840"/>
      <w:pgMar w:top="1440" w:right="1440" w:bottom="1440" w:left="1800" w:header="720" w:footer="6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5A3" w:rsidRDefault="003675A3">
      <w:r>
        <w:separator/>
      </w:r>
    </w:p>
  </w:endnote>
  <w:endnote w:type="continuationSeparator" w:id="0">
    <w:p w:rsidR="003675A3" w:rsidRDefault="003675A3">
      <w:r>
        <w:continuationSeparator/>
      </w:r>
    </w:p>
  </w:endnote>
</w:endnotes>
</file>

<file path=word/fontTable.xml><?xml version="1.0" encoding="utf-8"?>
<w:fonts xmlns:r="http://schemas.openxmlformats.org/officeDocument/2006/relationships" xmlns:w="http://schemas.openxmlformats.org/wordprocessingml/2006/main">
  <w:font w:name="MAC C Times">
    <w:altName w:val="Courier New"/>
    <w:panose1 w:val="02027200000000000000"/>
    <w:charset w:val="00"/>
    <w:family w:val="roman"/>
    <w:pitch w:val="variable"/>
    <w:sig w:usb0="00000087" w:usb1="00000000" w:usb2="00000000" w:usb3="00000000" w:csb0="0000001B"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AC C Swiss">
    <w:panose1 w:val="020B7200000000000000"/>
    <w:charset w:val="00"/>
    <w:family w:val="swiss"/>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9C7" w:rsidRPr="00096760" w:rsidRDefault="00BD7E1C" w:rsidP="009159C7">
    <w:pPr>
      <w:pStyle w:val="Footer"/>
      <w:rPr>
        <w:rFonts w:ascii="Arial" w:hAnsi="Arial" w:cs="Arial"/>
      </w:rPr>
    </w:pPr>
    <w:r>
      <w:rPr>
        <w:rFonts w:ascii="Arial" w:hAnsi="Arial" w:cs="Arial"/>
        <w:lang w:val="mk-MK"/>
      </w:rPr>
      <w:t>Камп</w:t>
    </w:r>
    <w:r w:rsidR="009159C7">
      <w:rPr>
        <w:rFonts w:ascii="Arial" w:hAnsi="Arial" w:cs="Arial"/>
        <w:lang w:val="mk-MK"/>
      </w:rPr>
      <w:t xml:space="preserve"> на Викториа Инвест</w:t>
    </w:r>
    <w:r w:rsidR="009159C7">
      <w:rPr>
        <w:rFonts w:ascii="Arial" w:hAnsi="Arial" w:cs="Arial"/>
        <w:lang w:val="mk-MK"/>
      </w:rPr>
      <w:tab/>
    </w:r>
    <w:r w:rsidR="009159C7">
      <w:rPr>
        <w:rFonts w:ascii="Arial" w:hAnsi="Arial" w:cs="Arial"/>
        <w:lang w:val="mk-MK"/>
      </w:rPr>
      <w:tab/>
    </w:r>
    <w:r w:rsidR="009159C7" w:rsidRPr="00C40054">
      <w:rPr>
        <w:rFonts w:ascii="Arial" w:hAnsi="Arial" w:cs="Arial"/>
        <w:lang w:val="mk-MK"/>
      </w:rPr>
      <w:t>Апликација за</w:t>
    </w:r>
    <w:r w:rsidR="009159C7" w:rsidRPr="00096760">
      <w:rPr>
        <w:rFonts w:ascii="MAC C Times" w:hAnsi="MAC C Times"/>
      </w:rPr>
      <w:t xml:space="preserve"> </w:t>
    </w:r>
    <w:r w:rsidR="009159C7" w:rsidRPr="00096760">
      <w:rPr>
        <w:rFonts w:ascii="Arial" w:hAnsi="Arial" w:cs="Arial"/>
      </w:rPr>
      <w:t>IPPC</w:t>
    </w:r>
    <w:r w:rsidR="009159C7" w:rsidRPr="00096760">
      <w:rPr>
        <w:rFonts w:ascii="MAC C Times" w:hAnsi="MAC C Times"/>
      </w:rPr>
      <w:t xml:space="preserve">          </w:t>
    </w:r>
    <w:r w:rsidR="009159C7">
      <w:rPr>
        <w:rFonts w:ascii="MAC C Times" w:hAnsi="MAC C Times"/>
      </w:rPr>
      <w:t xml:space="preserve">                                             </w:t>
    </w:r>
  </w:p>
  <w:p w:rsidR="009159C7" w:rsidRPr="00756FD3" w:rsidRDefault="009159C7" w:rsidP="009159C7">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9159C7" w:rsidRDefault="009159C7" w:rsidP="009159C7">
    <w:pPr>
      <w:pStyle w:val="Footer"/>
      <w:tabs>
        <w:tab w:val="center" w:pos="5040"/>
      </w:tabs>
      <w:rPr>
        <w:rFonts w:ascii="MAC C Times" w:hAnsi="MAC C Times" w:cs="Arial"/>
      </w:rPr>
    </w:pPr>
    <w:r w:rsidRPr="00096760">
      <w:rPr>
        <w:rFonts w:ascii="Arial" w:hAnsi="Arial" w:cs="Arial"/>
      </w:rPr>
      <w:t xml:space="preserve">                                             </w:t>
    </w:r>
    <w:r>
      <w:rPr>
        <w:rFonts w:ascii="Arial" w:hAnsi="Arial" w:cs="Arial"/>
      </w:rPr>
      <w:t xml:space="preserve">                 </w:t>
    </w:r>
    <w:r w:rsidRPr="008004B7">
      <w:rPr>
        <w:rFonts w:ascii="Arial" w:hAnsi="Arial" w:cs="Arial"/>
        <w:lang w:val="mk-MK"/>
      </w:rPr>
      <w:t>Додаток</w:t>
    </w:r>
    <w:r w:rsidRPr="00096760">
      <w:rPr>
        <w:rFonts w:ascii="MAC C Times" w:hAnsi="MAC C Times" w:cs="Arial"/>
      </w:rPr>
      <w:t xml:space="preserve">  </w:t>
    </w:r>
    <w:r w:rsidRPr="009159C7">
      <w:rPr>
        <w:rFonts w:ascii="Arial" w:hAnsi="Arial" w:cs="Arial"/>
      </w:rPr>
      <w:t>V</w:t>
    </w:r>
    <w:r>
      <w:rPr>
        <w:rFonts w:ascii="Arial" w:hAnsi="Arial" w:cs="Arial"/>
      </w:rPr>
      <w:t>III</w:t>
    </w:r>
    <w:r w:rsidRPr="00096760">
      <w:rPr>
        <w:rFonts w:ascii="MAC C Times" w:hAnsi="MAC C Times" w:cs="Arial"/>
      </w:rPr>
      <w:t xml:space="preserve">                            </w:t>
    </w:r>
    <w:r>
      <w:rPr>
        <w:rFonts w:ascii="MAC C Times" w:hAnsi="MAC C Times" w:cs="Arial"/>
      </w:rPr>
      <w:t xml:space="preserve">                         </w:t>
    </w:r>
  </w:p>
  <w:p w:rsidR="00451AE7" w:rsidRPr="00412F95" w:rsidRDefault="009159C7" w:rsidP="009159C7">
    <w:pPr>
      <w:pStyle w:val="Footer"/>
      <w:rPr>
        <w:lang w:val="mk-MK"/>
      </w:rPr>
    </w:pPr>
    <w:r>
      <w:rPr>
        <w:rFonts w:ascii="MAC C Times" w:hAnsi="MAC C Times" w:cs="Arial"/>
      </w:rPr>
      <w:tab/>
    </w:r>
    <w:r>
      <w:rPr>
        <w:rFonts w:ascii="MAC C Times" w:hAnsi="MAC C Times" w:cs="Arial"/>
      </w:rPr>
      <w:tab/>
    </w:r>
    <w:r w:rsidR="007A6CF3" w:rsidRPr="005B7B52">
      <w:rPr>
        <w:rFonts w:ascii="Arial" w:hAnsi="Arial" w:cs="Arial"/>
        <w:b/>
      </w:rPr>
      <w:fldChar w:fldCharType="begin"/>
    </w:r>
    <w:r w:rsidRPr="005B7B52">
      <w:rPr>
        <w:rFonts w:ascii="Arial" w:hAnsi="Arial" w:cs="Arial"/>
        <w:b/>
      </w:rPr>
      <w:instrText xml:space="preserve"> PAGE </w:instrText>
    </w:r>
    <w:r w:rsidR="007A6CF3" w:rsidRPr="005B7B52">
      <w:rPr>
        <w:rFonts w:ascii="Arial" w:hAnsi="Arial" w:cs="Arial"/>
        <w:b/>
      </w:rPr>
      <w:fldChar w:fldCharType="separate"/>
    </w:r>
    <w:r w:rsidR="00E26A26">
      <w:rPr>
        <w:rFonts w:ascii="Arial" w:hAnsi="Arial" w:cs="Arial"/>
        <w:b/>
        <w:noProof/>
      </w:rPr>
      <w:t>19</w:t>
    </w:r>
    <w:r w:rsidR="007A6CF3" w:rsidRPr="005B7B52">
      <w:rPr>
        <w:rFonts w:ascii="Arial" w:hAnsi="Arial" w:cs="Arial"/>
        <w:b/>
      </w:rPr>
      <w:fldChar w:fldCharType="end"/>
    </w:r>
    <w:r>
      <w:rPr>
        <w:rFonts w:ascii="Arial" w:hAnsi="Arial" w:cs="Arial"/>
        <w:b/>
        <w:lang w:val="mk-MK"/>
      </w:rPr>
      <w:t>/</w:t>
    </w:r>
    <w:r w:rsidR="00BD7E1C">
      <w:rPr>
        <w:rFonts w:ascii="Arial" w:hAnsi="Arial" w:cs="Arial"/>
        <w:b/>
        <w:lang w:val="mk-MK"/>
      </w:rPr>
      <w:t>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5A3" w:rsidRDefault="003675A3">
      <w:r>
        <w:separator/>
      </w:r>
    </w:p>
  </w:footnote>
  <w:footnote w:type="continuationSeparator" w:id="0">
    <w:p w:rsidR="003675A3" w:rsidRDefault="003675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52C4C"/>
    <w:multiLevelType w:val="hybridMultilevel"/>
    <w:tmpl w:val="3BAA5B82"/>
    <w:lvl w:ilvl="0" w:tplc="A43C0FCA">
      <w:start w:val="1"/>
      <w:numFmt w:val="bullet"/>
      <w:lvlText w:val="-"/>
      <w:lvlJc w:val="left"/>
      <w:pPr>
        <w:tabs>
          <w:tab w:val="num" w:pos="930"/>
        </w:tabs>
        <w:ind w:left="930" w:hanging="360"/>
      </w:pPr>
      <w:rPr>
        <w:rFonts w:ascii="MAC C Times" w:eastAsia="Times New Roman" w:hAnsi="MAC C Times" w:cs="Times New Roman" w:hint="default"/>
        <w:b w:val="0"/>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
    <w:nsid w:val="0BDB784A"/>
    <w:multiLevelType w:val="hybridMultilevel"/>
    <w:tmpl w:val="EB48BA96"/>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D2248"/>
    <w:multiLevelType w:val="hybridMultilevel"/>
    <w:tmpl w:val="2AAA3DD2"/>
    <w:lvl w:ilvl="0" w:tplc="1EBEC764">
      <w:start w:val="1"/>
      <w:numFmt w:val="decimal"/>
      <w:lvlText w:val="%1."/>
      <w:lvlJc w:val="left"/>
      <w:pPr>
        <w:ind w:left="720" w:hanging="360"/>
      </w:pPr>
      <w:rPr>
        <w:rFonts w:ascii="Arial" w:hAnsi="Arial" w:cs="Arial"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3">
    <w:nsid w:val="25A30817"/>
    <w:multiLevelType w:val="hybridMultilevel"/>
    <w:tmpl w:val="0842228C"/>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6F2FFF"/>
    <w:multiLevelType w:val="hybridMultilevel"/>
    <w:tmpl w:val="0444DF58"/>
    <w:lvl w:ilvl="0" w:tplc="148A30CA">
      <w:start w:val="13"/>
      <w:numFmt w:val="upperRoman"/>
      <w:lvlText w:val="%1."/>
      <w:lvlJc w:val="left"/>
      <w:pPr>
        <w:tabs>
          <w:tab w:val="num" w:pos="1544"/>
        </w:tabs>
        <w:ind w:left="1544" w:hanging="1260"/>
      </w:pPr>
      <w:rPr>
        <w:rFonts w:ascii="Arial" w:hAnsi="Arial" w:cs="Arial"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nsid w:val="36800B5E"/>
    <w:multiLevelType w:val="hybridMultilevel"/>
    <w:tmpl w:val="46CEAFDA"/>
    <w:lvl w:ilvl="0" w:tplc="1009000B">
      <w:start w:val="1"/>
      <w:numFmt w:val="bullet"/>
      <w:lvlText w:val=""/>
      <w:lvlJc w:val="left"/>
      <w:pPr>
        <w:tabs>
          <w:tab w:val="num" w:pos="1080"/>
        </w:tabs>
        <w:ind w:left="1080" w:hanging="360"/>
      </w:pPr>
      <w:rPr>
        <w:rFonts w:ascii="Wingdings" w:hAnsi="Wingdings" w:hint="default"/>
      </w:rPr>
    </w:lvl>
    <w:lvl w:ilvl="1" w:tplc="10090003" w:tentative="1">
      <w:start w:val="1"/>
      <w:numFmt w:val="bullet"/>
      <w:lvlText w:val="o"/>
      <w:lvlJc w:val="left"/>
      <w:pPr>
        <w:tabs>
          <w:tab w:val="num" w:pos="1800"/>
        </w:tabs>
        <w:ind w:left="1800" w:hanging="360"/>
      </w:pPr>
      <w:rPr>
        <w:rFonts w:ascii="Courier New" w:hAnsi="Courier New" w:cs="Courier New"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cs="Courier New"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cs="Courier New"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6">
    <w:nsid w:val="38623585"/>
    <w:multiLevelType w:val="hybridMultilevel"/>
    <w:tmpl w:val="E472744C"/>
    <w:lvl w:ilvl="0" w:tplc="F24AAA46">
      <w:numFmt w:val="bullet"/>
      <w:lvlText w:val="-"/>
      <w:lvlJc w:val="left"/>
      <w:pPr>
        <w:ind w:left="720" w:hanging="360"/>
      </w:pPr>
      <w:rPr>
        <w:rFonts w:ascii="MAC C Times" w:eastAsia="Times New Roman" w:hAnsi="MAC C 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D5494F"/>
    <w:multiLevelType w:val="hybridMultilevel"/>
    <w:tmpl w:val="2EC4860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8">
    <w:nsid w:val="3AEB0AC6"/>
    <w:multiLevelType w:val="hybridMultilevel"/>
    <w:tmpl w:val="FF1A0D34"/>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691D89"/>
    <w:multiLevelType w:val="hybridMultilevel"/>
    <w:tmpl w:val="EC6A1E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D846B5"/>
    <w:multiLevelType w:val="hybridMultilevel"/>
    <w:tmpl w:val="01D4A3B4"/>
    <w:lvl w:ilvl="0" w:tplc="ACAAAAC8">
      <w:start w:val="3"/>
      <w:numFmt w:val="bullet"/>
      <w:lvlText w:val="-"/>
      <w:lvlJc w:val="left"/>
      <w:pPr>
        <w:tabs>
          <w:tab w:val="num" w:pos="1440"/>
        </w:tabs>
        <w:ind w:left="1440" w:hanging="360"/>
      </w:pPr>
      <w:rPr>
        <w:rFonts w:ascii="MAC C Swiss" w:eastAsia="Times New Roman" w:hAnsi="MAC C Swiss" w:cs="Times New Roman" w:hint="default"/>
        <w:sz w:val="24"/>
        <w:szCs w:val="24"/>
      </w:rPr>
    </w:lvl>
    <w:lvl w:ilvl="1" w:tplc="042F0003" w:tentative="1">
      <w:start w:val="1"/>
      <w:numFmt w:val="bullet"/>
      <w:lvlText w:val="o"/>
      <w:lvlJc w:val="left"/>
      <w:pPr>
        <w:tabs>
          <w:tab w:val="num" w:pos="2160"/>
        </w:tabs>
        <w:ind w:left="2160" w:hanging="360"/>
      </w:pPr>
      <w:rPr>
        <w:rFonts w:ascii="Courier New" w:hAnsi="Courier New" w:cs="Courier New" w:hint="default"/>
      </w:rPr>
    </w:lvl>
    <w:lvl w:ilvl="2" w:tplc="042F0005" w:tentative="1">
      <w:start w:val="1"/>
      <w:numFmt w:val="bullet"/>
      <w:lvlText w:val=""/>
      <w:lvlJc w:val="left"/>
      <w:pPr>
        <w:tabs>
          <w:tab w:val="num" w:pos="2880"/>
        </w:tabs>
        <w:ind w:left="2880" w:hanging="360"/>
      </w:pPr>
      <w:rPr>
        <w:rFonts w:ascii="Wingdings" w:hAnsi="Wingdings" w:hint="default"/>
      </w:rPr>
    </w:lvl>
    <w:lvl w:ilvl="3" w:tplc="042F0001" w:tentative="1">
      <w:start w:val="1"/>
      <w:numFmt w:val="bullet"/>
      <w:lvlText w:val=""/>
      <w:lvlJc w:val="left"/>
      <w:pPr>
        <w:tabs>
          <w:tab w:val="num" w:pos="3600"/>
        </w:tabs>
        <w:ind w:left="3600" w:hanging="360"/>
      </w:pPr>
      <w:rPr>
        <w:rFonts w:ascii="Symbol" w:hAnsi="Symbol" w:hint="default"/>
      </w:rPr>
    </w:lvl>
    <w:lvl w:ilvl="4" w:tplc="042F0003" w:tentative="1">
      <w:start w:val="1"/>
      <w:numFmt w:val="bullet"/>
      <w:lvlText w:val="o"/>
      <w:lvlJc w:val="left"/>
      <w:pPr>
        <w:tabs>
          <w:tab w:val="num" w:pos="4320"/>
        </w:tabs>
        <w:ind w:left="4320" w:hanging="360"/>
      </w:pPr>
      <w:rPr>
        <w:rFonts w:ascii="Courier New" w:hAnsi="Courier New" w:cs="Courier New" w:hint="default"/>
      </w:rPr>
    </w:lvl>
    <w:lvl w:ilvl="5" w:tplc="042F0005" w:tentative="1">
      <w:start w:val="1"/>
      <w:numFmt w:val="bullet"/>
      <w:lvlText w:val=""/>
      <w:lvlJc w:val="left"/>
      <w:pPr>
        <w:tabs>
          <w:tab w:val="num" w:pos="5040"/>
        </w:tabs>
        <w:ind w:left="5040" w:hanging="360"/>
      </w:pPr>
      <w:rPr>
        <w:rFonts w:ascii="Wingdings" w:hAnsi="Wingdings" w:hint="default"/>
      </w:rPr>
    </w:lvl>
    <w:lvl w:ilvl="6" w:tplc="042F0001" w:tentative="1">
      <w:start w:val="1"/>
      <w:numFmt w:val="bullet"/>
      <w:lvlText w:val=""/>
      <w:lvlJc w:val="left"/>
      <w:pPr>
        <w:tabs>
          <w:tab w:val="num" w:pos="5760"/>
        </w:tabs>
        <w:ind w:left="5760" w:hanging="360"/>
      </w:pPr>
      <w:rPr>
        <w:rFonts w:ascii="Symbol" w:hAnsi="Symbol" w:hint="default"/>
      </w:rPr>
    </w:lvl>
    <w:lvl w:ilvl="7" w:tplc="042F0003" w:tentative="1">
      <w:start w:val="1"/>
      <w:numFmt w:val="bullet"/>
      <w:lvlText w:val="o"/>
      <w:lvlJc w:val="left"/>
      <w:pPr>
        <w:tabs>
          <w:tab w:val="num" w:pos="6480"/>
        </w:tabs>
        <w:ind w:left="6480" w:hanging="360"/>
      </w:pPr>
      <w:rPr>
        <w:rFonts w:ascii="Courier New" w:hAnsi="Courier New" w:cs="Courier New" w:hint="default"/>
      </w:rPr>
    </w:lvl>
    <w:lvl w:ilvl="8" w:tplc="042F0005" w:tentative="1">
      <w:start w:val="1"/>
      <w:numFmt w:val="bullet"/>
      <w:lvlText w:val=""/>
      <w:lvlJc w:val="left"/>
      <w:pPr>
        <w:tabs>
          <w:tab w:val="num" w:pos="7200"/>
        </w:tabs>
        <w:ind w:left="7200" w:hanging="360"/>
      </w:pPr>
      <w:rPr>
        <w:rFonts w:ascii="Wingdings" w:hAnsi="Wingdings" w:hint="default"/>
      </w:rPr>
    </w:lvl>
  </w:abstractNum>
  <w:abstractNum w:abstractNumId="11">
    <w:nsid w:val="4CC02EFB"/>
    <w:multiLevelType w:val="hybridMultilevel"/>
    <w:tmpl w:val="1EDE9FA4"/>
    <w:lvl w:ilvl="0" w:tplc="0409000B">
      <w:start w:val="1"/>
      <w:numFmt w:val="bullet"/>
      <w:lvlText w:val=""/>
      <w:lvlJc w:val="left"/>
      <w:pPr>
        <w:ind w:left="720" w:hanging="360"/>
      </w:pPr>
      <w:rPr>
        <w:rFonts w:ascii="Wingdings" w:hAnsi="Wingdings" w:hint="default"/>
      </w:rPr>
    </w:lvl>
    <w:lvl w:ilvl="1" w:tplc="F24255CA">
      <w:numFmt w:val="bullet"/>
      <w:lvlText w:val="-"/>
      <w:lvlJc w:val="left"/>
      <w:pPr>
        <w:ind w:left="1440" w:hanging="360"/>
      </w:pPr>
      <w:rPr>
        <w:rFonts w:ascii="MAC C Times" w:eastAsia="Times New Roman" w:hAnsi="MAC C Time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0B2020"/>
    <w:multiLevelType w:val="hybridMultilevel"/>
    <w:tmpl w:val="3EB04192"/>
    <w:lvl w:ilvl="0" w:tplc="042F000B">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3">
    <w:nsid w:val="5B906D0C"/>
    <w:multiLevelType w:val="hybridMultilevel"/>
    <w:tmpl w:val="0D64F7B4"/>
    <w:lvl w:ilvl="0" w:tplc="20327D4E">
      <w:start w:val="1"/>
      <w:numFmt w:val="bullet"/>
      <w:lvlText w:val=""/>
      <w:lvlJc w:val="left"/>
      <w:pPr>
        <w:tabs>
          <w:tab w:val="num" w:pos="360"/>
        </w:tabs>
        <w:ind w:left="3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2042E2"/>
    <w:multiLevelType w:val="hybridMultilevel"/>
    <w:tmpl w:val="C9E29C38"/>
    <w:lvl w:ilvl="0" w:tplc="863C2AAE">
      <w:start w:val="1000"/>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83B4EA9"/>
    <w:multiLevelType w:val="hybridMultilevel"/>
    <w:tmpl w:val="D256A98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16">
    <w:nsid w:val="78EF2D79"/>
    <w:multiLevelType w:val="hybridMultilevel"/>
    <w:tmpl w:val="E4120FEA"/>
    <w:lvl w:ilvl="0" w:tplc="D0641702">
      <w:start w:val="1"/>
      <w:numFmt w:val="bullet"/>
      <w:lvlText w:val=""/>
      <w:lvlJc w:val="left"/>
      <w:pPr>
        <w:tabs>
          <w:tab w:val="num" w:pos="360"/>
        </w:tabs>
        <w:ind w:left="360" w:hanging="360"/>
      </w:pPr>
      <w:rPr>
        <w:rFonts w:ascii="Wingdings" w:hAnsi="Wingdings" w:hint="default"/>
        <w:sz w:val="24"/>
        <w:szCs w:val="24"/>
      </w:rPr>
    </w:lvl>
    <w:lvl w:ilvl="1" w:tplc="7C624C5E">
      <w:start w:val="1"/>
      <w:numFmt w:val="bullet"/>
      <w:lvlText w:val=""/>
      <w:lvlJc w:val="left"/>
      <w:pPr>
        <w:tabs>
          <w:tab w:val="num" w:pos="1440"/>
        </w:tabs>
        <w:ind w:left="1440" w:hanging="360"/>
      </w:pPr>
      <w:rPr>
        <w:rFonts w:ascii="Wingdings" w:hAnsi="Wingdings"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D283778"/>
    <w:multiLevelType w:val="hybridMultilevel"/>
    <w:tmpl w:val="7D58359E"/>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16"/>
  </w:num>
  <w:num w:numId="4">
    <w:abstractNumId w:val="10"/>
  </w:num>
  <w:num w:numId="5">
    <w:abstractNumId w:val="4"/>
  </w:num>
  <w:num w:numId="6">
    <w:abstractNumId w:val="11"/>
  </w:num>
  <w:num w:numId="7">
    <w:abstractNumId w:val="6"/>
  </w:num>
  <w:num w:numId="8">
    <w:abstractNumId w:val="3"/>
  </w:num>
  <w:num w:numId="9">
    <w:abstractNumId w:val="1"/>
  </w:num>
  <w:num w:numId="10">
    <w:abstractNumId w:val="17"/>
  </w:num>
  <w:num w:numId="11">
    <w:abstractNumId w:val="8"/>
  </w:num>
  <w:num w:numId="12">
    <w:abstractNumId w:val="15"/>
  </w:num>
  <w:num w:numId="13">
    <w:abstractNumId w:val="7"/>
  </w:num>
  <w:num w:numId="14">
    <w:abstractNumId w:val="12"/>
  </w:num>
  <w:num w:numId="15">
    <w:abstractNumId w:val="9"/>
  </w:num>
  <w:num w:numId="16">
    <w:abstractNumId w:val="0"/>
  </w:num>
  <w:num w:numId="17">
    <w:abstractNumId w:val="2"/>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characterSpacingControl w:val="doNotCompress"/>
  <w:hdrShapeDefaults>
    <o:shapedefaults v:ext="edit" spidmax="8194"/>
  </w:hdrShapeDefaults>
  <w:footnotePr>
    <w:footnote w:id="-1"/>
    <w:footnote w:id="0"/>
  </w:footnotePr>
  <w:endnotePr>
    <w:endnote w:id="-1"/>
    <w:endnote w:id="0"/>
  </w:endnotePr>
  <w:compat/>
  <w:rsids>
    <w:rsidRoot w:val="00B348DF"/>
    <w:rsid w:val="00014145"/>
    <w:rsid w:val="000D0C40"/>
    <w:rsid w:val="000D6656"/>
    <w:rsid w:val="001B2DB3"/>
    <w:rsid w:val="001C6750"/>
    <w:rsid w:val="001D422A"/>
    <w:rsid w:val="00207402"/>
    <w:rsid w:val="00273ED6"/>
    <w:rsid w:val="00296660"/>
    <w:rsid w:val="002A29C0"/>
    <w:rsid w:val="002B019A"/>
    <w:rsid w:val="002D0E94"/>
    <w:rsid w:val="002D17B3"/>
    <w:rsid w:val="002F5515"/>
    <w:rsid w:val="003675A3"/>
    <w:rsid w:val="00376CBF"/>
    <w:rsid w:val="003C2402"/>
    <w:rsid w:val="003C4D9E"/>
    <w:rsid w:val="003D63B5"/>
    <w:rsid w:val="00412F95"/>
    <w:rsid w:val="00451AE7"/>
    <w:rsid w:val="00484F55"/>
    <w:rsid w:val="00486CE7"/>
    <w:rsid w:val="004A3918"/>
    <w:rsid w:val="004A7C97"/>
    <w:rsid w:val="004B13B5"/>
    <w:rsid w:val="004E2888"/>
    <w:rsid w:val="004F222D"/>
    <w:rsid w:val="004F4C02"/>
    <w:rsid w:val="0051081C"/>
    <w:rsid w:val="0052220F"/>
    <w:rsid w:val="005A3999"/>
    <w:rsid w:val="005D61A8"/>
    <w:rsid w:val="006325EB"/>
    <w:rsid w:val="006B6037"/>
    <w:rsid w:val="00763E73"/>
    <w:rsid w:val="00791A94"/>
    <w:rsid w:val="007A6CF3"/>
    <w:rsid w:val="0082538F"/>
    <w:rsid w:val="00866F5F"/>
    <w:rsid w:val="0087583D"/>
    <w:rsid w:val="00890071"/>
    <w:rsid w:val="0089113F"/>
    <w:rsid w:val="008E37C0"/>
    <w:rsid w:val="008F7AA4"/>
    <w:rsid w:val="00900E4B"/>
    <w:rsid w:val="009159C7"/>
    <w:rsid w:val="00943FF8"/>
    <w:rsid w:val="0095700A"/>
    <w:rsid w:val="00990A86"/>
    <w:rsid w:val="00991375"/>
    <w:rsid w:val="009E033A"/>
    <w:rsid w:val="009E110F"/>
    <w:rsid w:val="009F4D88"/>
    <w:rsid w:val="00A06416"/>
    <w:rsid w:val="00A43387"/>
    <w:rsid w:val="00A63CDF"/>
    <w:rsid w:val="00A919CF"/>
    <w:rsid w:val="00A92884"/>
    <w:rsid w:val="00AC11AB"/>
    <w:rsid w:val="00AE02D7"/>
    <w:rsid w:val="00AE33B0"/>
    <w:rsid w:val="00B348DF"/>
    <w:rsid w:val="00B437D2"/>
    <w:rsid w:val="00B50341"/>
    <w:rsid w:val="00B5406D"/>
    <w:rsid w:val="00B63716"/>
    <w:rsid w:val="00B80530"/>
    <w:rsid w:val="00BA5789"/>
    <w:rsid w:val="00BC7679"/>
    <w:rsid w:val="00BD7E1C"/>
    <w:rsid w:val="00C7249E"/>
    <w:rsid w:val="00C969FC"/>
    <w:rsid w:val="00CB60BC"/>
    <w:rsid w:val="00D13F11"/>
    <w:rsid w:val="00DB0BCD"/>
    <w:rsid w:val="00DB2EB0"/>
    <w:rsid w:val="00E226C2"/>
    <w:rsid w:val="00E2531E"/>
    <w:rsid w:val="00E26A26"/>
    <w:rsid w:val="00E66232"/>
    <w:rsid w:val="00E8691B"/>
    <w:rsid w:val="00EC4970"/>
    <w:rsid w:val="00EE7CFA"/>
    <w:rsid w:val="00F4510B"/>
    <w:rsid w:val="00F47788"/>
    <w:rsid w:val="00F716F2"/>
    <w:rsid w:val="00FB0C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8DF"/>
    <w:rPr>
      <w:sz w:val="24"/>
      <w:szCs w:val="24"/>
      <w:lang w:val="en-US" w:eastAsia="en-US"/>
    </w:rPr>
  </w:style>
  <w:style w:type="paragraph" w:styleId="Heading1">
    <w:name w:val="heading 1"/>
    <w:basedOn w:val="Normal"/>
    <w:next w:val="Normal"/>
    <w:link w:val="Heading1Char"/>
    <w:qFormat/>
    <w:rsid w:val="006325EB"/>
    <w:pPr>
      <w:keepNext/>
      <w:keepLines/>
      <w:spacing w:before="480"/>
      <w:outlineLvl w:val="0"/>
    </w:pPr>
    <w:rPr>
      <w:rFonts w:ascii="Arial" w:eastAsiaTheme="majorEastAsia" w:hAnsi="Arial" w:cstheme="majorBidi"/>
      <w:b/>
      <w:bCs/>
      <w:sz w:val="28"/>
      <w:szCs w:val="28"/>
    </w:rPr>
  </w:style>
  <w:style w:type="paragraph" w:styleId="Heading2">
    <w:name w:val="heading 2"/>
    <w:basedOn w:val="Normal"/>
    <w:next w:val="Normal"/>
    <w:link w:val="Heading2Char"/>
    <w:semiHidden/>
    <w:unhideWhenUsed/>
    <w:qFormat/>
    <w:rsid w:val="00BD7E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D7E1C"/>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E28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91A94"/>
    <w:pPr>
      <w:tabs>
        <w:tab w:val="center" w:pos="4320"/>
        <w:tab w:val="right" w:pos="8640"/>
      </w:tabs>
    </w:pPr>
  </w:style>
  <w:style w:type="paragraph" w:styleId="Footer">
    <w:name w:val="footer"/>
    <w:basedOn w:val="Normal"/>
    <w:link w:val="FooterChar"/>
    <w:uiPriority w:val="99"/>
    <w:rsid w:val="00791A94"/>
    <w:pPr>
      <w:tabs>
        <w:tab w:val="center" w:pos="4320"/>
        <w:tab w:val="right" w:pos="8640"/>
      </w:tabs>
    </w:pPr>
  </w:style>
  <w:style w:type="character" w:styleId="PageNumber">
    <w:name w:val="page number"/>
    <w:basedOn w:val="DefaultParagraphFont"/>
    <w:rsid w:val="00791A94"/>
  </w:style>
  <w:style w:type="character" w:customStyle="1" w:styleId="FooterChar">
    <w:name w:val="Footer Char"/>
    <w:basedOn w:val="DefaultParagraphFont"/>
    <w:link w:val="Footer"/>
    <w:uiPriority w:val="99"/>
    <w:rsid w:val="00E226C2"/>
    <w:rPr>
      <w:sz w:val="24"/>
      <w:szCs w:val="24"/>
      <w:lang w:val="en-US" w:eastAsia="en-US"/>
    </w:rPr>
  </w:style>
  <w:style w:type="character" w:customStyle="1" w:styleId="Heading1Char">
    <w:name w:val="Heading 1 Char"/>
    <w:basedOn w:val="DefaultParagraphFont"/>
    <w:link w:val="Heading1"/>
    <w:rsid w:val="006325EB"/>
    <w:rPr>
      <w:rFonts w:ascii="Arial" w:eastAsiaTheme="majorEastAsia" w:hAnsi="Arial" w:cstheme="majorBidi"/>
      <w:b/>
      <w:bCs/>
      <w:sz w:val="28"/>
      <w:szCs w:val="28"/>
      <w:lang w:val="en-US" w:eastAsia="en-US"/>
    </w:rPr>
  </w:style>
  <w:style w:type="paragraph" w:styleId="TOCHeading">
    <w:name w:val="TOC Heading"/>
    <w:basedOn w:val="Heading1"/>
    <w:next w:val="Normal"/>
    <w:uiPriority w:val="39"/>
    <w:semiHidden/>
    <w:unhideWhenUsed/>
    <w:qFormat/>
    <w:rsid w:val="00991375"/>
    <w:pPr>
      <w:spacing w:line="276" w:lineRule="auto"/>
      <w:outlineLvl w:val="9"/>
    </w:pPr>
    <w:rPr>
      <w:rFonts w:asciiTheme="majorHAnsi" w:hAnsiTheme="majorHAnsi"/>
      <w:color w:val="365F91" w:themeColor="accent1" w:themeShade="BF"/>
    </w:rPr>
  </w:style>
  <w:style w:type="paragraph" w:styleId="TOC1">
    <w:name w:val="toc 1"/>
    <w:basedOn w:val="Normal"/>
    <w:next w:val="Normal"/>
    <w:autoRedefine/>
    <w:uiPriority w:val="39"/>
    <w:rsid w:val="00991375"/>
    <w:pPr>
      <w:spacing w:after="100"/>
    </w:pPr>
  </w:style>
  <w:style w:type="character" w:styleId="Hyperlink">
    <w:name w:val="Hyperlink"/>
    <w:basedOn w:val="DefaultParagraphFont"/>
    <w:uiPriority w:val="99"/>
    <w:unhideWhenUsed/>
    <w:rsid w:val="00991375"/>
    <w:rPr>
      <w:color w:val="0000FF" w:themeColor="hyperlink"/>
      <w:u w:val="single"/>
    </w:rPr>
  </w:style>
  <w:style w:type="paragraph" w:styleId="BalloonText">
    <w:name w:val="Balloon Text"/>
    <w:basedOn w:val="Normal"/>
    <w:link w:val="BalloonTextChar"/>
    <w:rsid w:val="00991375"/>
    <w:rPr>
      <w:rFonts w:ascii="Tahoma" w:hAnsi="Tahoma" w:cs="Tahoma"/>
      <w:sz w:val="16"/>
      <w:szCs w:val="16"/>
    </w:rPr>
  </w:style>
  <w:style w:type="character" w:customStyle="1" w:styleId="BalloonTextChar">
    <w:name w:val="Balloon Text Char"/>
    <w:basedOn w:val="DefaultParagraphFont"/>
    <w:link w:val="BalloonText"/>
    <w:rsid w:val="00991375"/>
    <w:rPr>
      <w:rFonts w:ascii="Tahoma" w:hAnsi="Tahoma" w:cs="Tahoma"/>
      <w:sz w:val="16"/>
      <w:szCs w:val="16"/>
      <w:lang w:val="en-US" w:eastAsia="en-US"/>
    </w:rPr>
  </w:style>
  <w:style w:type="paragraph" w:styleId="ListParagraph">
    <w:name w:val="List Paragraph"/>
    <w:basedOn w:val="Normal"/>
    <w:uiPriority w:val="34"/>
    <w:qFormat/>
    <w:rsid w:val="009159C7"/>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semiHidden/>
    <w:rsid w:val="00BD7E1C"/>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BD7E1C"/>
    <w:rPr>
      <w:rFonts w:asciiTheme="majorHAnsi" w:eastAsiaTheme="majorEastAsia" w:hAnsiTheme="majorHAnsi" w:cstheme="majorBidi"/>
      <w:b/>
      <w:bCs/>
      <w:color w:val="4F81BD" w:themeColor="accent1"/>
      <w:sz w:val="22"/>
      <w:szCs w:val="22"/>
      <w:lang w:val="en-US" w:eastAsia="en-US"/>
    </w:rPr>
  </w:style>
  <w:style w:type="character" w:styleId="Emphasis">
    <w:name w:val="Emphasis"/>
    <w:basedOn w:val="DefaultParagraphFont"/>
    <w:qFormat/>
    <w:rsid w:val="00BD7E1C"/>
    <w:rPr>
      <w:i/>
      <w:iCs/>
    </w:rPr>
  </w:style>
  <w:style w:type="paragraph" w:styleId="TOC3">
    <w:name w:val="toc 3"/>
    <w:basedOn w:val="Normal"/>
    <w:next w:val="Normal"/>
    <w:autoRedefine/>
    <w:uiPriority w:val="39"/>
    <w:unhideWhenUsed/>
    <w:rsid w:val="00866F5F"/>
    <w:pPr>
      <w:spacing w:after="100"/>
      <w:ind w:left="480"/>
    </w:pPr>
  </w:style>
  <w:style w:type="paragraph" w:styleId="TOC2">
    <w:name w:val="toc 2"/>
    <w:basedOn w:val="Normal"/>
    <w:next w:val="Normal"/>
    <w:autoRedefine/>
    <w:uiPriority w:val="39"/>
    <w:unhideWhenUsed/>
    <w:rsid w:val="00866F5F"/>
    <w:pPr>
      <w:spacing w:after="100"/>
      <w:ind w:left="240"/>
    </w:pPr>
  </w:style>
</w:styles>
</file>

<file path=word/webSettings.xml><?xml version="1.0" encoding="utf-8"?>
<w:webSettings xmlns:r="http://schemas.openxmlformats.org/officeDocument/2006/relationships" xmlns:w="http://schemas.openxmlformats.org/wordprocessingml/2006/main">
  <w:divs>
    <w:div w:id="1153716836">
      <w:bodyDiv w:val="1"/>
      <w:marLeft w:val="0"/>
      <w:marRight w:val="0"/>
      <w:marTop w:val="0"/>
      <w:marBottom w:val="0"/>
      <w:divBdr>
        <w:top w:val="none" w:sz="0" w:space="0" w:color="auto"/>
        <w:left w:val="none" w:sz="0" w:space="0" w:color="auto"/>
        <w:bottom w:val="none" w:sz="0" w:space="0" w:color="auto"/>
        <w:right w:val="none" w:sz="0" w:space="0" w:color="auto"/>
      </w:divBdr>
    </w:div>
    <w:div w:id="163879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0E086-A5BF-42FC-B22F-E6D6A206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3807</Words>
  <Characters>21700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XIII</vt:lpstr>
    </vt:vector>
  </TitlesOfParts>
  <Company> </Company>
  <LinksUpToDate>false</LinksUpToDate>
  <CharactersWithSpaces>25457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XIII</dc:title>
  <dc:subject/>
  <dc:creator> </dc:creator>
  <cp:keywords/>
  <dc:description/>
  <cp:lastModifiedBy>lenovotestuser@outlook.com</cp:lastModifiedBy>
  <cp:revision>14</cp:revision>
  <cp:lastPrinted>2016-06-27T12:09:00Z</cp:lastPrinted>
  <dcterms:created xsi:type="dcterms:W3CDTF">2014-10-07T08:18:00Z</dcterms:created>
  <dcterms:modified xsi:type="dcterms:W3CDTF">2016-07-07T11:23:00Z</dcterms:modified>
</cp:coreProperties>
</file>